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8C" w:rsidRDefault="00352C8C" w:rsidP="00FD3FAF">
      <w:pPr>
        <w:keepNext/>
        <w:suppressAutoHyphens/>
        <w:ind w:left="142"/>
        <w:jc w:val="center"/>
        <w:outlineLvl w:val="0"/>
        <w:rPr>
          <w:b/>
          <w:bCs/>
          <w:sz w:val="28"/>
          <w:szCs w:val="28"/>
        </w:rPr>
      </w:pPr>
    </w:p>
    <w:p w:rsidR="00FD3FAF" w:rsidRDefault="00FD3FAF" w:rsidP="00FD3FAF">
      <w:pPr>
        <w:keepNext/>
        <w:suppressAutoHyphens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FD3FAF" w:rsidRDefault="00FD3FAF" w:rsidP="00FD3FAF">
      <w:pPr>
        <w:suppressAutoHyphens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открытом республиканском телевизионном фестивале </w:t>
      </w:r>
    </w:p>
    <w:p w:rsidR="00FD3FAF" w:rsidRDefault="00FD3FAF" w:rsidP="00FD3FAF">
      <w:pPr>
        <w:suppressAutoHyphens/>
        <w:ind w:left="14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творчества работающей молодежи «Наше время – Безнең заман»</w:t>
      </w:r>
    </w:p>
    <w:p w:rsidR="00FD3FAF" w:rsidRDefault="00FD3FAF" w:rsidP="00FD3FAF">
      <w:pPr>
        <w:suppressAutoHyphens/>
        <w:ind w:left="142" w:firstLine="142"/>
        <w:jc w:val="center"/>
        <w:outlineLvl w:val="0"/>
        <w:rPr>
          <w:sz w:val="28"/>
          <w:szCs w:val="28"/>
        </w:rPr>
      </w:pPr>
    </w:p>
    <w:p w:rsidR="00FD3FAF" w:rsidRDefault="00FD3FAF" w:rsidP="00FD3FAF">
      <w:pPr>
        <w:suppressAutoHyphens/>
        <w:ind w:left="142" w:firstLine="142"/>
        <w:jc w:val="center"/>
        <w:outlineLvl w:val="0"/>
        <w:rPr>
          <w:sz w:val="28"/>
          <w:szCs w:val="28"/>
        </w:rPr>
      </w:pPr>
    </w:p>
    <w:p w:rsidR="00FD3FAF" w:rsidRDefault="00FD3FAF" w:rsidP="00FD3FAF">
      <w:pPr>
        <w:suppressAutoHyphens/>
        <w:ind w:left="142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1. Общие положения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цели и задачи, порядок проведения, содержание, требования к участникам ежегодного открытого республиканского телевизионного фестиваля творчества работающей молодежи «Наше время – Безнең заман»  (далее – Фестиваль).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Фестиваль проводится ежегодно среди работающей</w:t>
      </w:r>
      <w:r>
        <w:t xml:space="preserve"> </w:t>
      </w:r>
      <w:r>
        <w:rPr>
          <w:sz w:val="28"/>
          <w:szCs w:val="28"/>
        </w:rPr>
        <w:t>молодёжи организаций производственной сферы, сферы сервиса и услуг с подтвержденным трудовым стажем не менее 6 месяцев, по основному месту работы, на полном окладе, для которых участие в Фестивале по номинациям не является профессиональным видом деятельности.</w:t>
      </w:r>
    </w:p>
    <w:p w:rsidR="00FD3FAF" w:rsidRPr="00FD3FAF" w:rsidRDefault="00FD3FAF" w:rsidP="00FD3FAF">
      <w:pPr>
        <w:suppressAutoHyphens/>
        <w:ind w:left="142" w:firstLine="142"/>
        <w:jc w:val="both"/>
        <w:outlineLvl w:val="0"/>
        <w:rPr>
          <w:color w:val="000000" w:themeColor="text1"/>
          <w:sz w:val="28"/>
          <w:szCs w:val="28"/>
        </w:rPr>
      </w:pPr>
      <w:r w:rsidRPr="00FD3FAF">
        <w:rPr>
          <w:color w:val="000000" w:themeColor="text1"/>
          <w:sz w:val="28"/>
          <w:szCs w:val="28"/>
        </w:rPr>
        <w:t>1.3. Работники отрасли культуры, для которых участ</w:t>
      </w:r>
      <w:r w:rsidR="00684363">
        <w:rPr>
          <w:color w:val="000000" w:themeColor="text1"/>
          <w:sz w:val="28"/>
          <w:szCs w:val="28"/>
        </w:rPr>
        <w:t xml:space="preserve">ие в фестивале по номинациям </w:t>
      </w:r>
      <w:r w:rsidRPr="00FD3FAF">
        <w:rPr>
          <w:color w:val="000000" w:themeColor="text1"/>
          <w:sz w:val="28"/>
          <w:szCs w:val="28"/>
        </w:rPr>
        <w:t xml:space="preserve">является профессиональным видом деятельности, к  участию в Фестивале не допускаются. </w:t>
      </w:r>
    </w:p>
    <w:p w:rsidR="00FD3FAF" w:rsidRPr="00FD3FAF" w:rsidRDefault="00FD3FAF" w:rsidP="00FD3FAF">
      <w:pPr>
        <w:suppressAutoHyphens/>
        <w:ind w:left="142" w:firstLine="142"/>
        <w:jc w:val="both"/>
        <w:outlineLvl w:val="0"/>
        <w:rPr>
          <w:color w:val="000000" w:themeColor="text1"/>
          <w:sz w:val="28"/>
          <w:szCs w:val="28"/>
        </w:rPr>
      </w:pPr>
      <w:r w:rsidRPr="00FD3FAF">
        <w:rPr>
          <w:color w:val="000000" w:themeColor="text1"/>
          <w:sz w:val="28"/>
          <w:szCs w:val="28"/>
        </w:rPr>
        <w:t xml:space="preserve">1.4. В Фестивале могут участвовать индивидуальные исполнители, творческие коллективы и команды организаций. Командное участие в фестивале предполагает обязательное выступление во всех номинациях Фестиваля. </w:t>
      </w:r>
    </w:p>
    <w:p w:rsidR="00FD3FAF" w:rsidRPr="00FD3FAF" w:rsidRDefault="00FD3FAF" w:rsidP="00FD3FAF">
      <w:pPr>
        <w:suppressAutoHyphens/>
        <w:ind w:left="142" w:firstLine="142"/>
        <w:jc w:val="both"/>
        <w:outlineLvl w:val="0"/>
        <w:rPr>
          <w:color w:val="000000" w:themeColor="text1"/>
          <w:sz w:val="28"/>
          <w:szCs w:val="28"/>
        </w:rPr>
      </w:pPr>
      <w:r w:rsidRPr="00FD3FAF">
        <w:rPr>
          <w:color w:val="000000" w:themeColor="text1"/>
          <w:sz w:val="28"/>
          <w:szCs w:val="28"/>
        </w:rPr>
        <w:t xml:space="preserve">1.5. Одна организация может представить для участия в фестивале не более одной команды. Сборные команды городов, районов,  различных организаций к участию в конкурсе не допускаются.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</w:p>
    <w:p w:rsidR="00FD3FAF" w:rsidRDefault="00FD3FAF" w:rsidP="00FD3FAF">
      <w:pPr>
        <w:suppressAutoHyphens/>
        <w:ind w:left="142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>2. Цели и задачи Фестиваля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Целями проведения Фестиваля являются: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FD3FAF">
        <w:rPr>
          <w:sz w:val="28"/>
          <w:szCs w:val="28"/>
        </w:rPr>
        <w:t>аскрытие духовного и интеллектуального потенциала, сценических талантов и творческих с</w:t>
      </w:r>
      <w:r>
        <w:rPr>
          <w:sz w:val="28"/>
          <w:szCs w:val="28"/>
        </w:rPr>
        <w:t>пособностей работающей молодежи;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D3FAF">
        <w:rPr>
          <w:sz w:val="28"/>
          <w:szCs w:val="28"/>
        </w:rPr>
        <w:t>оддержка глобальных социальных инициатив работающей молодежи, занятой в сфере производства материальных ценностей и оказания услуг, составляющих основу нацио</w:t>
      </w:r>
      <w:r>
        <w:rPr>
          <w:sz w:val="28"/>
          <w:szCs w:val="28"/>
        </w:rPr>
        <w:t>нального достояния государства;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="00FD3FAF">
        <w:rPr>
          <w:sz w:val="28"/>
          <w:szCs w:val="28"/>
        </w:rPr>
        <w:t>ормирование профессиональной гордости производимой продукцией, трудовым коллективом, условиями труда, материального стимулиро</w:t>
      </w:r>
      <w:r>
        <w:rPr>
          <w:sz w:val="28"/>
          <w:szCs w:val="28"/>
        </w:rPr>
        <w:t>вания и социального обеспечения;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D3FAF">
        <w:rPr>
          <w:sz w:val="28"/>
          <w:szCs w:val="28"/>
        </w:rPr>
        <w:t xml:space="preserve">овышение уровня социальной адаптации молодых работников, расширение спектра возможностей для совершенствования знаний и  практических навыков.  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Задачами Фестиваля являются: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</w:t>
      </w:r>
      <w:r w:rsidR="00FD3FAF">
        <w:rPr>
          <w:sz w:val="28"/>
          <w:szCs w:val="28"/>
        </w:rPr>
        <w:t>ормирование площадки общности творческих интересов талантов и способностей работающей молодежи;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популяризация культурного потенциала работающей молодежи;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адекватное замещение потенциально опасных увлечений и социальной апатии в молодежной среде возможностью увлекательного коллективного </w:t>
      </w:r>
      <w:r>
        <w:rPr>
          <w:sz w:val="28"/>
          <w:szCs w:val="28"/>
        </w:rPr>
        <w:lastRenderedPageBreak/>
        <w:t xml:space="preserve">творчества, личного духовного и физического развития; 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укрепление творческих связей между организациями республики, содействие процессу профессиональной консолидации работающей молодежи;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обмен опытом профессиональной деятельности по повышению интеллектуального уровня и привлекательности традиционных рабочих и инженерных специальностей и созданию новых.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</w:p>
    <w:p w:rsidR="00FD3FAF" w:rsidRDefault="00FD3FAF" w:rsidP="00FD3FAF">
      <w:pPr>
        <w:suppressAutoHyphens/>
        <w:ind w:left="142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3. Организация Фестиваля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Для подготовки и проведения Фестиваля формируется организационный комитет (далее – Оргкомитет).</w:t>
      </w:r>
      <w:r w:rsidR="00771025">
        <w:rPr>
          <w:sz w:val="28"/>
          <w:szCs w:val="28"/>
        </w:rPr>
        <w:t xml:space="preserve"> Состав оргкомитета утверждается Кабинетом Министров Республики Татарстан.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 Оргкомитет: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осуществляет координацию работ по подготовке и проведению Фестиваля;</w:t>
      </w:r>
    </w:p>
    <w:p w:rsidR="00771025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утверждает регламент Фестиваля;</w:t>
      </w:r>
    </w:p>
    <w:p w:rsidR="00FD3FAF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предлагает</w:t>
      </w:r>
      <w:r w:rsidR="00FD3FAF">
        <w:rPr>
          <w:sz w:val="28"/>
          <w:szCs w:val="28"/>
        </w:rPr>
        <w:t xml:space="preserve"> сроки и место проведения зональных туров, </w:t>
      </w:r>
      <w:r>
        <w:rPr>
          <w:sz w:val="28"/>
          <w:szCs w:val="28"/>
        </w:rPr>
        <w:t xml:space="preserve">концертов зональных туров, </w:t>
      </w:r>
      <w:r w:rsidR="00FD3FAF">
        <w:rPr>
          <w:sz w:val="28"/>
          <w:szCs w:val="28"/>
        </w:rPr>
        <w:t xml:space="preserve">финала и гала-концерта Фестиваля; 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утверждает общие правила и специальные условия участия в организации и проведении Фестиваля финансовых и информационных спонсоров;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решает организационные вопросы и вопросы финансового обеспечения Фестиваля;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определяет размер призового фонда;</w:t>
      </w:r>
    </w:p>
    <w:p w:rsidR="00771025" w:rsidRDefault="00771025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утверждает состав жюри;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FD3FAF" w:rsidRDefault="00FD3FAF" w:rsidP="00FD3FAF">
      <w:pPr>
        <w:tabs>
          <w:tab w:val="left" w:pos="174"/>
          <w:tab w:val="left" w:pos="300"/>
          <w:tab w:val="left" w:pos="868"/>
        </w:tabs>
        <w:suppressAutoHyphens/>
        <w:ind w:left="6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Оргкомитет для решения оперативных вопросов вправе создавать рабочие группы.</w:t>
      </w:r>
    </w:p>
    <w:p w:rsidR="00771025" w:rsidRDefault="00FD3FAF" w:rsidP="00771025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Региональная молодежная общественная организация Республики Татарстан «Созвездие – </w:t>
      </w:r>
      <w:proofErr w:type="spellStart"/>
      <w:r>
        <w:rPr>
          <w:sz w:val="28"/>
          <w:szCs w:val="28"/>
        </w:rPr>
        <w:t>Йолдызлык</w:t>
      </w:r>
      <w:proofErr w:type="spellEnd"/>
      <w:r>
        <w:rPr>
          <w:sz w:val="28"/>
          <w:szCs w:val="28"/>
        </w:rPr>
        <w:t xml:space="preserve">» </w:t>
      </w:r>
      <w:r w:rsidR="00771025">
        <w:rPr>
          <w:sz w:val="28"/>
          <w:szCs w:val="28"/>
        </w:rPr>
        <w:t xml:space="preserve">(по согласованию) </w:t>
      </w:r>
      <w:r>
        <w:rPr>
          <w:sz w:val="28"/>
          <w:szCs w:val="28"/>
        </w:rPr>
        <w:t>(далее - Исполнительная дирекция)</w:t>
      </w:r>
      <w:r w:rsidR="00771025">
        <w:rPr>
          <w:sz w:val="28"/>
          <w:szCs w:val="28"/>
        </w:rPr>
        <w:t xml:space="preserve"> в установленном законодательством порядке обладает авторским правом на проведение Фестиваля, а ее руководитель является генеральным продюсером фестиваля в соответствии с приказом Исполнительной дирекции.</w:t>
      </w:r>
      <w:r>
        <w:rPr>
          <w:sz w:val="28"/>
          <w:szCs w:val="28"/>
        </w:rPr>
        <w:t xml:space="preserve"> </w:t>
      </w:r>
    </w:p>
    <w:p w:rsidR="00771025" w:rsidRDefault="00771025" w:rsidP="00771025">
      <w:pPr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 Исполнительная дирекция: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ведет оперативную работу по организации и проведению Фестиваля;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утверждает программу и символику Фестиваля; 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организует работу пресс-службы Фестиваля, обеспечивающей аккредитацию и сопровождение корреспондентов и журналистов средств массовой информации, сбор и анализ публикаций;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проводит рекламную кампанию Фестиваля в период его подготовки и проведения;</w:t>
      </w:r>
    </w:p>
    <w:p w:rsidR="00FD3FAF" w:rsidRPr="00197905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обеспечивает безопасность проведения фестивальных мероприятий и участников Фестиваля;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осуществляет взаимодействие с Оргкомитетом по подготовке и </w:t>
      </w:r>
      <w:r>
        <w:rPr>
          <w:sz w:val="28"/>
          <w:szCs w:val="28"/>
        </w:rPr>
        <w:lastRenderedPageBreak/>
        <w:t>проведению Фестиваля;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утверждает состав творческой группы по разработке сценария и режиссуры </w:t>
      </w:r>
      <w:r w:rsidR="005B0B32">
        <w:rPr>
          <w:sz w:val="28"/>
          <w:szCs w:val="28"/>
        </w:rPr>
        <w:t xml:space="preserve">концертов </w:t>
      </w:r>
      <w:r>
        <w:rPr>
          <w:sz w:val="28"/>
          <w:szCs w:val="28"/>
        </w:rPr>
        <w:t xml:space="preserve">зональных </w:t>
      </w:r>
      <w:r w:rsidR="005B0B32">
        <w:rPr>
          <w:sz w:val="28"/>
          <w:szCs w:val="28"/>
        </w:rPr>
        <w:t xml:space="preserve">туров, финала и гала-концерта </w:t>
      </w:r>
      <w:r>
        <w:rPr>
          <w:sz w:val="28"/>
          <w:szCs w:val="28"/>
        </w:rPr>
        <w:t>Фестиваля;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осуществляет прием заявок и отбор </w:t>
      </w:r>
      <w:r w:rsidR="005B0B32">
        <w:rPr>
          <w:sz w:val="28"/>
          <w:szCs w:val="28"/>
        </w:rPr>
        <w:t>участников Фестиваля</w:t>
      </w:r>
      <w:r>
        <w:rPr>
          <w:sz w:val="28"/>
          <w:szCs w:val="28"/>
        </w:rPr>
        <w:t>;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вправе инициир</w:t>
      </w:r>
      <w:r w:rsidR="005B0B32">
        <w:rPr>
          <w:sz w:val="28"/>
          <w:szCs w:val="28"/>
        </w:rPr>
        <w:t>овать проверку подлинности копий</w:t>
      </w:r>
      <w:r>
        <w:rPr>
          <w:sz w:val="28"/>
          <w:szCs w:val="28"/>
        </w:rPr>
        <w:t xml:space="preserve"> предоставленных документов для участия в Фестивале; </w:t>
      </w:r>
    </w:p>
    <w:p w:rsidR="00FD3FAF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обеспечивает техническое сопровождение выступлений </w:t>
      </w:r>
      <w:r w:rsidR="005B0B32">
        <w:rPr>
          <w:sz w:val="28"/>
          <w:szCs w:val="28"/>
        </w:rPr>
        <w:t xml:space="preserve">участников Фестиваля </w:t>
      </w:r>
      <w:r>
        <w:rPr>
          <w:sz w:val="28"/>
          <w:szCs w:val="28"/>
        </w:rPr>
        <w:t>(профессиональный звук, световое оборудование);</w:t>
      </w:r>
    </w:p>
    <w:p w:rsidR="00FD3FAF" w:rsidRPr="00197905" w:rsidRDefault="00FD3FAF" w:rsidP="00FD3FAF">
      <w:pPr>
        <w:numPr>
          <w:ilvl w:val="1"/>
          <w:numId w:val="2"/>
        </w:num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организует репетиции концертов зональных туров и гала-концерта Фестиваля;</w:t>
      </w:r>
    </w:p>
    <w:p w:rsidR="00FD3FAF" w:rsidRDefault="00FD3FAF" w:rsidP="00FD3FAF">
      <w:pPr>
        <w:numPr>
          <w:ilvl w:val="1"/>
          <w:numId w:val="3"/>
        </w:numPr>
        <w:suppressAutoHyphens/>
        <w:ind w:left="567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вправе привлекать спонсоров для информационного обеспечения, формирования дополнительного призового фонда, оплаты организационных и иных расходов Фестиваля (в денежной либо иной форме).</w:t>
      </w:r>
    </w:p>
    <w:p w:rsidR="00FD3FAF" w:rsidRDefault="005B0B32" w:rsidP="00FD3FAF">
      <w:pPr>
        <w:tabs>
          <w:tab w:val="left" w:pos="1276"/>
        </w:tabs>
        <w:suppressAutoHyphens/>
        <w:ind w:left="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</w:t>
      </w:r>
      <w:r w:rsidR="00FD3FAF">
        <w:rPr>
          <w:sz w:val="28"/>
          <w:szCs w:val="28"/>
        </w:rPr>
        <w:t xml:space="preserve">Съемка и трансляция </w:t>
      </w:r>
      <w:r>
        <w:rPr>
          <w:sz w:val="28"/>
          <w:szCs w:val="28"/>
        </w:rPr>
        <w:t xml:space="preserve">заключительного гала-концерта </w:t>
      </w:r>
      <w:r w:rsidR="00FD3FAF">
        <w:rPr>
          <w:sz w:val="28"/>
          <w:szCs w:val="28"/>
        </w:rPr>
        <w:t xml:space="preserve">Фестиваля, трансляция зональных концертов осуществляется </w:t>
      </w:r>
      <w:r>
        <w:rPr>
          <w:sz w:val="28"/>
          <w:szCs w:val="28"/>
        </w:rPr>
        <w:t>акционерным обществом</w:t>
      </w:r>
      <w:r w:rsidR="00FD3FAF">
        <w:rPr>
          <w:sz w:val="28"/>
          <w:szCs w:val="28"/>
        </w:rPr>
        <w:t xml:space="preserve"> «Телерадиокомпания «Татарстан – Новый век» (по согласованию), которое в последующем предоставляет копии отснятых видеоматериалов Исполнительной дирекции для изготовления информационной продукции в целях популяризации идей и задач Фестиваля.</w:t>
      </w:r>
    </w:p>
    <w:p w:rsidR="00FD3FAF" w:rsidRDefault="00FD3FAF" w:rsidP="00FD3FAF">
      <w:pPr>
        <w:tabs>
          <w:tab w:val="left" w:pos="1276"/>
        </w:tabs>
        <w:suppressAutoHyphens/>
        <w:ind w:left="142" w:firstLine="142"/>
        <w:jc w:val="both"/>
        <w:outlineLvl w:val="0"/>
        <w:rPr>
          <w:sz w:val="28"/>
          <w:szCs w:val="28"/>
        </w:rPr>
      </w:pPr>
    </w:p>
    <w:p w:rsidR="00FD3FAF" w:rsidRDefault="00FD3FAF" w:rsidP="00FD3FAF">
      <w:pPr>
        <w:suppressAutoHyphens/>
        <w:ind w:left="142" w:firstLine="142"/>
        <w:jc w:val="center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4. </w:t>
      </w:r>
      <w:r w:rsidR="005B0B32">
        <w:rPr>
          <w:b/>
          <w:bCs/>
          <w:sz w:val="28"/>
          <w:szCs w:val="28"/>
        </w:rPr>
        <w:t>Туры</w:t>
      </w:r>
      <w:r>
        <w:rPr>
          <w:b/>
          <w:bCs/>
          <w:sz w:val="28"/>
          <w:szCs w:val="28"/>
        </w:rPr>
        <w:t xml:space="preserve"> Фестиваля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4.1.Фестиваль </w:t>
      </w:r>
      <w:r w:rsidR="005B0B32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 xml:space="preserve">из </w:t>
      </w:r>
      <w:r w:rsidR="005B0B32">
        <w:rPr>
          <w:sz w:val="28"/>
          <w:szCs w:val="28"/>
        </w:rPr>
        <w:t>зональных туров</w:t>
      </w:r>
      <w:r>
        <w:rPr>
          <w:sz w:val="28"/>
          <w:szCs w:val="28"/>
        </w:rPr>
        <w:t xml:space="preserve"> (полуфиналов с концертами), финала и заключительного гала-концерта. </w:t>
      </w:r>
      <w:r w:rsidR="005B0B32">
        <w:rPr>
          <w:sz w:val="28"/>
          <w:szCs w:val="28"/>
        </w:rPr>
        <w:t>Место и дата проведения зональных туров Фестиваля</w:t>
      </w:r>
      <w:r>
        <w:rPr>
          <w:sz w:val="28"/>
          <w:szCs w:val="28"/>
        </w:rPr>
        <w:t xml:space="preserve"> устанавливаются распоряжением Кабинета Министров Республики Татарстан и публикуются </w:t>
      </w:r>
      <w:r w:rsidR="005B0B32"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sz w:val="28"/>
          <w:szCs w:val="28"/>
        </w:rPr>
        <w:t xml:space="preserve">на официальном сайте Фестиваля </w:t>
      </w:r>
      <w:hyperlink r:id="rId7" w:history="1">
        <w:r>
          <w:rPr>
            <w:rStyle w:val="Hyperlink0"/>
          </w:rPr>
          <w:t>www.</w:t>
        </w:r>
        <w:r>
          <w:rPr>
            <w:rStyle w:val="a5"/>
            <w:sz w:val="28"/>
            <w:szCs w:val="28"/>
            <w:lang w:val="en-US"/>
          </w:rPr>
          <w:t>bzzm</w:t>
        </w:r>
        <w:r>
          <w:rPr>
            <w:rStyle w:val="Hyperlink0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Style w:val="a5"/>
          <w:sz w:val="28"/>
          <w:szCs w:val="28"/>
        </w:rPr>
        <w:t xml:space="preserve">. </w:t>
      </w:r>
    </w:p>
    <w:p w:rsidR="00FB2C3A" w:rsidRDefault="00FD3FAF" w:rsidP="00FD3FAF">
      <w:pPr>
        <w:suppressAutoHyphens/>
        <w:ind w:left="142"/>
        <w:jc w:val="both"/>
        <w:outlineLvl w:val="0"/>
        <w:rPr>
          <w:rStyle w:val="a5"/>
          <w:b/>
          <w:color w:val="000000" w:themeColor="text1"/>
          <w:sz w:val="28"/>
          <w:szCs w:val="28"/>
        </w:rPr>
      </w:pPr>
      <w:r>
        <w:rPr>
          <w:rStyle w:val="a5"/>
          <w:sz w:val="28"/>
          <w:szCs w:val="28"/>
        </w:rPr>
        <w:t>4.2.</w:t>
      </w:r>
      <w:r w:rsidR="00FB2C3A">
        <w:rPr>
          <w:rStyle w:val="a5"/>
          <w:sz w:val="28"/>
          <w:szCs w:val="28"/>
        </w:rPr>
        <w:t xml:space="preserve">Финал Фестиваля </w:t>
      </w:r>
      <w:r>
        <w:rPr>
          <w:rStyle w:val="a5"/>
          <w:sz w:val="28"/>
          <w:szCs w:val="28"/>
        </w:rPr>
        <w:t xml:space="preserve">проводится в </w:t>
      </w:r>
      <w:proofErr w:type="gramStart"/>
      <w:r>
        <w:rPr>
          <w:rStyle w:val="a5"/>
          <w:sz w:val="28"/>
          <w:szCs w:val="28"/>
        </w:rPr>
        <w:t>г</w:t>
      </w:r>
      <w:proofErr w:type="gramEnd"/>
      <w:r>
        <w:rPr>
          <w:rStyle w:val="a5"/>
          <w:sz w:val="28"/>
          <w:szCs w:val="28"/>
        </w:rPr>
        <w:t xml:space="preserve">. Казани. </w:t>
      </w:r>
      <w:r w:rsidRPr="00FB2C3A">
        <w:rPr>
          <w:rStyle w:val="a5"/>
          <w:color w:val="000000" w:themeColor="text1"/>
          <w:sz w:val="28"/>
          <w:szCs w:val="28"/>
        </w:rPr>
        <w:t>В фина</w:t>
      </w:r>
      <w:r w:rsidR="00FB2C3A" w:rsidRPr="00FB2C3A">
        <w:rPr>
          <w:rStyle w:val="a5"/>
          <w:color w:val="000000" w:themeColor="text1"/>
          <w:sz w:val="28"/>
          <w:szCs w:val="28"/>
        </w:rPr>
        <w:t xml:space="preserve">ле Фестиваля принимают участие индивидуальные </w:t>
      </w:r>
      <w:r w:rsidRPr="00FB2C3A">
        <w:rPr>
          <w:rStyle w:val="a5"/>
          <w:color w:val="000000" w:themeColor="text1"/>
          <w:sz w:val="28"/>
          <w:szCs w:val="28"/>
        </w:rPr>
        <w:t>исполнители</w:t>
      </w:r>
      <w:r w:rsidR="00FB2C3A" w:rsidRPr="00FB2C3A">
        <w:rPr>
          <w:rStyle w:val="a5"/>
          <w:color w:val="000000" w:themeColor="text1"/>
          <w:sz w:val="28"/>
          <w:szCs w:val="28"/>
        </w:rPr>
        <w:t xml:space="preserve">, </w:t>
      </w:r>
      <w:r w:rsidRPr="00FB2C3A">
        <w:rPr>
          <w:rStyle w:val="a5"/>
          <w:color w:val="000000" w:themeColor="text1"/>
          <w:sz w:val="28"/>
          <w:szCs w:val="28"/>
        </w:rPr>
        <w:t xml:space="preserve">творческие коллективы, которые являются обладателями призовых мест на зональных </w:t>
      </w:r>
      <w:r w:rsidR="00FB2C3A" w:rsidRPr="00FB2C3A">
        <w:rPr>
          <w:rStyle w:val="a5"/>
          <w:color w:val="000000" w:themeColor="text1"/>
          <w:sz w:val="28"/>
          <w:szCs w:val="28"/>
        </w:rPr>
        <w:t>тур</w:t>
      </w:r>
      <w:r w:rsidR="00612CE9">
        <w:rPr>
          <w:rStyle w:val="a5"/>
          <w:color w:val="000000" w:themeColor="text1"/>
          <w:sz w:val="28"/>
          <w:szCs w:val="28"/>
        </w:rPr>
        <w:t>ах</w:t>
      </w:r>
      <w:r w:rsidR="00FB2C3A" w:rsidRPr="00FB2C3A">
        <w:rPr>
          <w:rStyle w:val="a5"/>
          <w:color w:val="000000" w:themeColor="text1"/>
          <w:sz w:val="28"/>
          <w:szCs w:val="28"/>
        </w:rPr>
        <w:t xml:space="preserve"> Фестиваля, а также к</w:t>
      </w:r>
      <w:r w:rsidRPr="00FB2C3A">
        <w:rPr>
          <w:rStyle w:val="a5"/>
          <w:color w:val="000000" w:themeColor="text1"/>
          <w:sz w:val="28"/>
          <w:szCs w:val="28"/>
        </w:rPr>
        <w:t>оманды организаций</w:t>
      </w:r>
      <w:r w:rsidR="00FB2C3A" w:rsidRPr="00FB2C3A">
        <w:rPr>
          <w:rStyle w:val="a5"/>
          <w:color w:val="000000" w:themeColor="text1"/>
          <w:sz w:val="28"/>
          <w:szCs w:val="28"/>
        </w:rPr>
        <w:t>,</w:t>
      </w:r>
      <w:r w:rsidRPr="00FB2C3A">
        <w:rPr>
          <w:rStyle w:val="a5"/>
          <w:color w:val="000000" w:themeColor="text1"/>
          <w:sz w:val="28"/>
          <w:szCs w:val="28"/>
        </w:rPr>
        <w:t xml:space="preserve"> занявшие призовое место в общекомандном зачете зонального </w:t>
      </w:r>
      <w:r w:rsidR="00FB2C3A" w:rsidRPr="00FB2C3A">
        <w:rPr>
          <w:rStyle w:val="a5"/>
          <w:color w:val="000000" w:themeColor="text1"/>
          <w:sz w:val="28"/>
          <w:szCs w:val="28"/>
        </w:rPr>
        <w:t>тура Фестиваля.</w:t>
      </w:r>
    </w:p>
    <w:p w:rsidR="00FD3FAF" w:rsidRPr="00E50D9A" w:rsidRDefault="00FB2C3A" w:rsidP="00FD3FAF">
      <w:pPr>
        <w:suppressAutoHyphens/>
        <w:ind w:left="142"/>
        <w:jc w:val="both"/>
        <w:outlineLvl w:val="0"/>
        <w:rPr>
          <w:rStyle w:val="a5"/>
          <w:i/>
          <w:color w:val="99403D"/>
          <w:sz w:val="28"/>
          <w:szCs w:val="28"/>
        </w:rPr>
      </w:pPr>
      <w:r w:rsidRPr="00FB2C3A">
        <w:rPr>
          <w:rStyle w:val="a5"/>
          <w:color w:val="000000" w:themeColor="text1"/>
          <w:sz w:val="28"/>
          <w:szCs w:val="28"/>
        </w:rPr>
        <w:t>4.3.</w:t>
      </w:r>
      <w:r w:rsidRPr="00FB2C3A">
        <w:rPr>
          <w:rStyle w:val="a5"/>
          <w:b/>
          <w:color w:val="000000" w:themeColor="text1"/>
          <w:sz w:val="28"/>
          <w:szCs w:val="28"/>
        </w:rPr>
        <w:t xml:space="preserve"> </w:t>
      </w:r>
      <w:r w:rsidR="00FD3FAF" w:rsidRPr="00FB2C3A">
        <w:rPr>
          <w:rStyle w:val="a5"/>
          <w:color w:val="000000" w:themeColor="text1"/>
          <w:sz w:val="28"/>
          <w:szCs w:val="28"/>
        </w:rPr>
        <w:t>Генеральный продюсер Фестиваля вправе представить на обсуждение жюри и Исполнительной дирекции предложение о приглашении</w:t>
      </w:r>
      <w:r w:rsidRPr="00FB2C3A">
        <w:rPr>
          <w:rStyle w:val="a5"/>
          <w:color w:val="000000" w:themeColor="text1"/>
          <w:sz w:val="28"/>
          <w:szCs w:val="28"/>
        </w:rPr>
        <w:t xml:space="preserve"> на финал индивидуального исполнителя или творческого</w:t>
      </w:r>
      <w:r w:rsidR="00FD3FAF" w:rsidRPr="00FB2C3A">
        <w:rPr>
          <w:rStyle w:val="a5"/>
          <w:color w:val="000000" w:themeColor="text1"/>
          <w:sz w:val="28"/>
          <w:szCs w:val="28"/>
        </w:rPr>
        <w:t xml:space="preserve"> коллектив</w:t>
      </w:r>
      <w:r w:rsidRPr="00FB2C3A">
        <w:rPr>
          <w:rStyle w:val="a5"/>
          <w:color w:val="000000" w:themeColor="text1"/>
          <w:sz w:val="28"/>
          <w:szCs w:val="28"/>
        </w:rPr>
        <w:t>а, не занявшего</w:t>
      </w:r>
      <w:r w:rsidR="00FD3FAF" w:rsidRPr="00FB2C3A">
        <w:rPr>
          <w:rStyle w:val="a5"/>
          <w:color w:val="000000" w:themeColor="text1"/>
          <w:sz w:val="28"/>
          <w:szCs w:val="28"/>
        </w:rPr>
        <w:t xml:space="preserve"> призовое место</w:t>
      </w:r>
      <w:r w:rsidR="00FD3FAF" w:rsidRPr="00E50D9A">
        <w:rPr>
          <w:rStyle w:val="a5"/>
          <w:i/>
          <w:color w:val="000000" w:themeColor="text1"/>
          <w:sz w:val="28"/>
          <w:szCs w:val="28"/>
        </w:rPr>
        <w:t>.</w:t>
      </w:r>
    </w:p>
    <w:p w:rsidR="00FD3FAF" w:rsidRDefault="00FD3FAF" w:rsidP="00FD3FAF">
      <w:pPr>
        <w:suppressAutoHyphens/>
        <w:ind w:left="142"/>
        <w:jc w:val="both"/>
        <w:outlineLvl w:val="0"/>
      </w:pP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</w:rPr>
      </w:pPr>
      <w:r>
        <w:rPr>
          <w:rStyle w:val="a5"/>
          <w:b/>
          <w:bCs/>
          <w:sz w:val="28"/>
          <w:szCs w:val="28"/>
        </w:rPr>
        <w:t xml:space="preserve">5. Условия участия в Фестивале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  <w:u w:color="FF0000"/>
        </w:rPr>
        <w:t xml:space="preserve">5.1. </w:t>
      </w:r>
      <w:r>
        <w:rPr>
          <w:rStyle w:val="a5"/>
          <w:sz w:val="28"/>
          <w:szCs w:val="28"/>
        </w:rPr>
        <w:t xml:space="preserve">Для участия в Фестивале </w:t>
      </w:r>
      <w:r w:rsidR="00FB2C3A">
        <w:rPr>
          <w:rStyle w:val="a5"/>
          <w:sz w:val="28"/>
          <w:szCs w:val="28"/>
        </w:rPr>
        <w:t xml:space="preserve">участникам необходимо заполнить электронную анкету-заявку и согласие на обработку персональных данных по формам, представленным в информационно-телекоммуникационной сети «Интернет» на официальном сайте фестиваля </w:t>
      </w:r>
      <w:hyperlink r:id="rId8" w:history="1">
        <w:r w:rsidR="00FB2C3A">
          <w:rPr>
            <w:rStyle w:val="Hyperlink1"/>
          </w:rPr>
          <w:t>www</w:t>
        </w:r>
        <w:r w:rsidR="00FB2C3A">
          <w:rPr>
            <w:rStyle w:val="a6"/>
          </w:rPr>
          <w:t>.</w:t>
        </w:r>
        <w:r w:rsidR="00FB2C3A">
          <w:rPr>
            <w:rStyle w:val="Hyperlink1"/>
          </w:rPr>
          <w:t>bzzm</w:t>
        </w:r>
        <w:r w:rsidR="00FB2C3A">
          <w:rPr>
            <w:rStyle w:val="a6"/>
          </w:rPr>
          <w:t>.</w:t>
        </w:r>
        <w:r w:rsidR="00FB2C3A">
          <w:rPr>
            <w:rStyle w:val="Hyperlink1"/>
          </w:rPr>
          <w:t>ru</w:t>
        </w:r>
      </w:hyperlink>
      <w:r w:rsidR="00FB2C3A">
        <w:t xml:space="preserve">. </w:t>
      </w:r>
      <w:r w:rsidR="00FB2C3A">
        <w:rPr>
          <w:rStyle w:val="a5"/>
          <w:sz w:val="28"/>
          <w:szCs w:val="28"/>
        </w:rPr>
        <w:t>Анкета-заявка заполняется от лица руководства</w:t>
      </w:r>
      <w:r w:rsidR="00C410C2">
        <w:rPr>
          <w:rStyle w:val="a5"/>
          <w:sz w:val="28"/>
          <w:szCs w:val="28"/>
        </w:rPr>
        <w:t xml:space="preserve"> направляющей организации. В случае участия команды или творческого коллектива организации в анкете-заявке указывается каждый его член. </w:t>
      </w:r>
    </w:p>
    <w:p w:rsidR="00FD3FAF" w:rsidRDefault="00FD3FAF" w:rsidP="00FD3FAF">
      <w:pPr>
        <w:suppressAutoHyphens/>
        <w:ind w:left="142" w:firstLine="142"/>
        <w:jc w:val="both"/>
        <w:outlineLvl w:val="0"/>
      </w:pPr>
      <w:r>
        <w:rPr>
          <w:rStyle w:val="a5"/>
          <w:sz w:val="28"/>
          <w:szCs w:val="28"/>
          <w:u w:color="FF0000"/>
        </w:rPr>
        <w:t xml:space="preserve">5.2. Сроки проведения Фестиваля и приема заявок публикуются на  </w:t>
      </w:r>
      <w:r w:rsidR="00C410C2">
        <w:rPr>
          <w:rStyle w:val="a5"/>
          <w:sz w:val="28"/>
          <w:szCs w:val="28"/>
          <w:u w:color="FF0000"/>
        </w:rPr>
        <w:t xml:space="preserve">в </w:t>
      </w:r>
      <w:r w:rsidR="00C410C2">
        <w:rPr>
          <w:rStyle w:val="a5"/>
          <w:sz w:val="28"/>
          <w:szCs w:val="28"/>
        </w:rPr>
        <w:lastRenderedPageBreak/>
        <w:t xml:space="preserve">информационно-телекоммуникационной сети «Интернет» на </w:t>
      </w:r>
      <w:r>
        <w:rPr>
          <w:rStyle w:val="a5"/>
          <w:sz w:val="28"/>
          <w:szCs w:val="28"/>
          <w:u w:color="FF0000"/>
        </w:rPr>
        <w:t xml:space="preserve">официальном сайте Фестиваля </w:t>
      </w:r>
      <w:hyperlink r:id="rId9" w:history="1">
        <w:r>
          <w:rPr>
            <w:rStyle w:val="Hyperlink2"/>
          </w:rPr>
          <w:t>www.</w:t>
        </w:r>
        <w:r>
          <w:rPr>
            <w:rStyle w:val="a5"/>
            <w:sz w:val="28"/>
            <w:szCs w:val="28"/>
            <w:u w:color="FF0000"/>
            <w:lang w:val="en-US"/>
          </w:rPr>
          <w:t>bzzm</w:t>
        </w:r>
        <w:r>
          <w:rPr>
            <w:rStyle w:val="Hyperlink2"/>
          </w:rPr>
          <w:t>.</w:t>
        </w:r>
        <w:r>
          <w:rPr>
            <w:rStyle w:val="a5"/>
            <w:sz w:val="28"/>
            <w:szCs w:val="28"/>
            <w:u w:color="FF0000"/>
            <w:lang w:val="en-US"/>
          </w:rPr>
          <w:t>ru</w:t>
        </w:r>
      </w:hyperlink>
      <w:r>
        <w:rPr>
          <w:rStyle w:val="a5"/>
          <w:sz w:val="28"/>
          <w:szCs w:val="28"/>
          <w:u w:color="FF0000"/>
        </w:rPr>
        <w:t>. Заявки, поступившие позже обозначенного срока приема, к рассмотрению не принимаются.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5.3. Участниками Фестиваля могут быть только штатные работники организаций производственной сферы, сферы сервиса и услуг с подтвержденным трудовым стажем не менее 6 месяцев по основному месту работы, на полном окладе, в возрасте </w:t>
      </w:r>
      <w:r>
        <w:rPr>
          <w:rStyle w:val="a5"/>
          <w:b/>
          <w:bCs/>
          <w:sz w:val="28"/>
          <w:szCs w:val="28"/>
        </w:rPr>
        <w:t>от 18 до 35 лет</w:t>
      </w:r>
      <w:r w:rsidR="00C410C2">
        <w:rPr>
          <w:rStyle w:val="a5"/>
          <w:b/>
          <w:bCs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для которых участие в Фестивале</w:t>
      </w:r>
      <w:r w:rsidR="00C410C2">
        <w:rPr>
          <w:rStyle w:val="a5"/>
          <w:sz w:val="28"/>
          <w:szCs w:val="28"/>
        </w:rPr>
        <w:t xml:space="preserve"> по номинациям</w:t>
      </w:r>
      <w:r>
        <w:rPr>
          <w:rStyle w:val="a5"/>
          <w:sz w:val="28"/>
          <w:szCs w:val="28"/>
        </w:rPr>
        <w:t xml:space="preserve"> не является профессиональным видом деятельности. В случае выявления несоответствия указанному требованию участник дисквалифицируется. </w:t>
      </w:r>
    </w:p>
    <w:p w:rsidR="00FD3FAF" w:rsidRPr="00612CE9" w:rsidRDefault="00C410C2" w:rsidP="00FD3FAF">
      <w:pPr>
        <w:suppressAutoHyphens/>
        <w:ind w:left="142" w:firstLine="142"/>
        <w:jc w:val="both"/>
        <w:outlineLvl w:val="0"/>
        <w:rPr>
          <w:rStyle w:val="a5"/>
          <w:color w:val="auto"/>
          <w:sz w:val="28"/>
          <w:szCs w:val="28"/>
        </w:rPr>
      </w:pPr>
      <w:r w:rsidRPr="00612CE9">
        <w:rPr>
          <w:rStyle w:val="a5"/>
          <w:color w:val="auto"/>
          <w:sz w:val="28"/>
          <w:szCs w:val="28"/>
        </w:rPr>
        <w:t>5.4.</w:t>
      </w:r>
      <w:r w:rsidR="00612CE9" w:rsidRPr="00612CE9">
        <w:rPr>
          <w:color w:val="auto"/>
          <w:szCs w:val="28"/>
        </w:rPr>
        <w:t xml:space="preserve"> </w:t>
      </w:r>
      <w:r w:rsidR="00612CE9" w:rsidRPr="00612CE9">
        <w:rPr>
          <w:rStyle w:val="a5"/>
          <w:color w:val="auto"/>
          <w:sz w:val="28"/>
          <w:szCs w:val="28"/>
        </w:rPr>
        <w:t>По требованию исполнительной дирекции фестиваля, участники обязаны предоставить сведения о трудовой деятельности или копию трудовой книжки</w:t>
      </w:r>
      <w:r w:rsidR="006468BE">
        <w:rPr>
          <w:rStyle w:val="a5"/>
          <w:color w:val="auto"/>
          <w:sz w:val="28"/>
          <w:szCs w:val="28"/>
        </w:rPr>
        <w:t xml:space="preserve"> </w:t>
      </w:r>
      <w:r w:rsidR="006468BE" w:rsidRPr="002F703E">
        <w:rPr>
          <w:rStyle w:val="a5"/>
          <w:color w:val="000000" w:themeColor="text1"/>
          <w:sz w:val="28"/>
          <w:szCs w:val="28"/>
        </w:rPr>
        <w:t>(все страницы)</w:t>
      </w:r>
      <w:r w:rsidR="00612CE9" w:rsidRPr="00612CE9">
        <w:rPr>
          <w:rStyle w:val="a5"/>
          <w:color w:val="auto"/>
          <w:sz w:val="28"/>
          <w:szCs w:val="28"/>
        </w:rPr>
        <w:t xml:space="preserve"> и должностную инструкцию, соответствующую занимаемой должности, заверенную руководителем организации или руководителем кадровой службы</w:t>
      </w:r>
      <w:r w:rsidR="00FD3FAF" w:rsidRPr="00612CE9">
        <w:rPr>
          <w:rStyle w:val="a5"/>
          <w:color w:val="auto"/>
          <w:sz w:val="28"/>
          <w:szCs w:val="28"/>
        </w:rPr>
        <w:t>.</w:t>
      </w:r>
    </w:p>
    <w:p w:rsidR="00FD3FAF" w:rsidRPr="00197905" w:rsidRDefault="00C410C2" w:rsidP="00FD3FAF">
      <w:pPr>
        <w:suppressAutoHyphens/>
        <w:ind w:left="142" w:firstLine="142"/>
        <w:jc w:val="both"/>
        <w:outlineLvl w:val="0"/>
        <w:rPr>
          <w:rStyle w:val="a5"/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>5.5</w:t>
      </w:r>
      <w:r w:rsidR="00FD3FAF" w:rsidRPr="00197905">
        <w:rPr>
          <w:rStyle w:val="a5"/>
          <w:color w:val="000000" w:themeColor="text1"/>
          <w:sz w:val="28"/>
          <w:szCs w:val="28"/>
        </w:rPr>
        <w:t xml:space="preserve">. </w:t>
      </w:r>
      <w:r>
        <w:rPr>
          <w:rStyle w:val="a5"/>
          <w:color w:val="000000" w:themeColor="text1"/>
          <w:sz w:val="28"/>
          <w:szCs w:val="28"/>
        </w:rPr>
        <w:t xml:space="preserve">Участники в возрасте от 35 до </w:t>
      </w:r>
      <w:r w:rsidRPr="002F703E">
        <w:rPr>
          <w:rStyle w:val="a5"/>
          <w:color w:val="000000" w:themeColor="text1"/>
          <w:sz w:val="28"/>
          <w:szCs w:val="28"/>
        </w:rPr>
        <w:t>4</w:t>
      </w:r>
      <w:r w:rsidR="00612CE9" w:rsidRPr="002F703E">
        <w:rPr>
          <w:rStyle w:val="a5"/>
          <w:color w:val="000000" w:themeColor="text1"/>
          <w:sz w:val="28"/>
          <w:szCs w:val="28"/>
        </w:rPr>
        <w:t>5</w:t>
      </w:r>
      <w:r w:rsidRPr="002F703E">
        <w:rPr>
          <w:rStyle w:val="a5"/>
          <w:color w:val="000000" w:themeColor="text1"/>
          <w:sz w:val="28"/>
          <w:szCs w:val="28"/>
        </w:rPr>
        <w:t xml:space="preserve"> </w:t>
      </w:r>
      <w:r w:rsidR="000B62CF" w:rsidRPr="002F703E">
        <w:rPr>
          <w:rStyle w:val="a5"/>
          <w:color w:val="000000" w:themeColor="text1"/>
          <w:sz w:val="28"/>
          <w:szCs w:val="28"/>
        </w:rPr>
        <w:t>лет</w:t>
      </w:r>
      <w:r w:rsidR="00FD3FAF" w:rsidRPr="00197905">
        <w:rPr>
          <w:rStyle w:val="a5"/>
          <w:color w:val="000000" w:themeColor="text1"/>
          <w:sz w:val="28"/>
          <w:szCs w:val="28"/>
        </w:rPr>
        <w:t xml:space="preserve">, которые являются штатными работниками организаций производственной сферы, сферы сервиса и услуг с подтвержденным трудовым стажем не менее 6 месяцев по основному месту работы, на полном окладе, могут принять участие в Фестивале в составе творческого </w:t>
      </w:r>
      <w:r>
        <w:rPr>
          <w:rStyle w:val="a5"/>
          <w:color w:val="000000" w:themeColor="text1"/>
          <w:sz w:val="28"/>
          <w:szCs w:val="28"/>
        </w:rPr>
        <w:t>коллектива, состоящего не менее чем из 4 человек</w:t>
      </w:r>
      <w:r w:rsidR="00FD3FAF" w:rsidRPr="00197905">
        <w:rPr>
          <w:rStyle w:val="a5"/>
          <w:color w:val="000000" w:themeColor="text1"/>
          <w:sz w:val="28"/>
          <w:szCs w:val="28"/>
        </w:rPr>
        <w:t xml:space="preserve">. Количество участников данной возрастной категории не должно превышать 25 процентов от общего числа участников творческого </w:t>
      </w:r>
      <w:r w:rsidR="002A7A4D">
        <w:rPr>
          <w:rStyle w:val="a5"/>
          <w:color w:val="000000" w:themeColor="text1"/>
          <w:sz w:val="28"/>
          <w:szCs w:val="28"/>
        </w:rPr>
        <w:t>коллектива.</w:t>
      </w:r>
    </w:p>
    <w:p w:rsidR="00FD3FAF" w:rsidRPr="00612CE9" w:rsidRDefault="008E5073" w:rsidP="00FD3FAF">
      <w:pPr>
        <w:suppressAutoHyphens/>
        <w:ind w:left="142" w:firstLine="142"/>
        <w:jc w:val="both"/>
        <w:outlineLvl w:val="0"/>
        <w:rPr>
          <w:rStyle w:val="a5"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 xml:space="preserve">5.6. </w:t>
      </w:r>
      <w:proofErr w:type="gramStart"/>
      <w:r w:rsidR="00612CE9" w:rsidRPr="00612CE9">
        <w:rPr>
          <w:rStyle w:val="a5"/>
          <w:color w:val="auto"/>
          <w:sz w:val="28"/>
          <w:szCs w:val="28"/>
        </w:rPr>
        <w:t>Все участники Фестиваля обязаны иметь при себе документ, удостоверяющий личность, сведения о трудовой деятельности или копию трудовой книжки, заверенную руководителем организации или руководителем кадровой службы, запись используемой фонограммы и реквизит, необходимый для участия в Фестивале</w:t>
      </w:r>
      <w:r w:rsidR="002A7A4D" w:rsidRPr="00612CE9">
        <w:rPr>
          <w:rStyle w:val="a5"/>
          <w:color w:val="auto"/>
          <w:sz w:val="28"/>
          <w:szCs w:val="28"/>
        </w:rPr>
        <w:t xml:space="preserve">. </w:t>
      </w:r>
      <w:proofErr w:type="gramEnd"/>
    </w:p>
    <w:p w:rsidR="00FD3FAF" w:rsidRDefault="00FD3FAF" w:rsidP="00FD3FAF">
      <w:pPr>
        <w:tabs>
          <w:tab w:val="right" w:pos="8920"/>
        </w:tabs>
        <w:spacing w:line="276" w:lineRule="auto"/>
        <w:ind w:left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5.7. Каждый участник Фестиваля вправе принять участие во всех конкурсных номинациях Фестиваля.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5.8. Номинации Фестиваля, основные требования к номерам и исполнителям, а также критерии оценки по номинациям определяются</w:t>
      </w:r>
      <w:r w:rsidR="002A7A4D">
        <w:rPr>
          <w:rStyle w:val="a5"/>
          <w:sz w:val="28"/>
          <w:szCs w:val="28"/>
        </w:rPr>
        <w:t xml:space="preserve"> регламентом Фестиваля,</w:t>
      </w:r>
      <w:r>
        <w:rPr>
          <w:rStyle w:val="a5"/>
          <w:sz w:val="28"/>
          <w:szCs w:val="28"/>
        </w:rPr>
        <w:t xml:space="preserve"> утвержденным Оргкомитетом и опубликованным </w:t>
      </w:r>
      <w:r w:rsidR="002A7A4D">
        <w:rPr>
          <w:rStyle w:val="a5"/>
          <w:sz w:val="28"/>
          <w:szCs w:val="28"/>
        </w:rPr>
        <w:t xml:space="preserve">в информационно-телекоммуникационной сети «Интернет» </w:t>
      </w:r>
      <w:r>
        <w:rPr>
          <w:rStyle w:val="a5"/>
          <w:sz w:val="28"/>
          <w:szCs w:val="28"/>
        </w:rPr>
        <w:t xml:space="preserve">на официальном сайте Фестиваля </w:t>
      </w:r>
      <w:hyperlink r:id="rId10" w:history="1">
        <w:r>
          <w:rPr>
            <w:rStyle w:val="Hyperlink3"/>
          </w:rPr>
          <w:t>www.</w:t>
        </w:r>
        <w:r>
          <w:rPr>
            <w:rStyle w:val="a5"/>
            <w:sz w:val="28"/>
            <w:szCs w:val="28"/>
            <w:lang w:val="en-US"/>
          </w:rPr>
          <w:t>bzzm</w:t>
        </w:r>
        <w:r>
          <w:rPr>
            <w:rStyle w:val="Hyperlink3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rStyle w:val="a5"/>
          <w:sz w:val="28"/>
          <w:szCs w:val="28"/>
        </w:rPr>
        <w:t xml:space="preserve">.  </w:t>
      </w:r>
    </w:p>
    <w:p w:rsidR="002A7A4D" w:rsidRDefault="002A7A4D" w:rsidP="002A7A4D">
      <w:pPr>
        <w:suppressAutoHyphens/>
        <w:ind w:left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5.9. Выступления участников Фестиваля оцениваются по 10-балльной шкале (10 баллов – наивысшая оценка, 3 балла – наименьшая оценка). После выставления оценок выводится средний балл. Полученный средний балл является основанием для обсуждения и принятия решения жюри по определению победителей в конкурсных номинациях Фестиваля согласно регламенту проведения Фестиваля.</w:t>
      </w:r>
    </w:p>
    <w:p w:rsidR="00EE58F1" w:rsidRPr="00EE58F1" w:rsidRDefault="002A7A4D" w:rsidP="00FD3FAF">
      <w:pPr>
        <w:spacing w:line="276" w:lineRule="auto"/>
        <w:ind w:left="142"/>
        <w:jc w:val="both"/>
        <w:outlineLvl w:val="0"/>
        <w:rPr>
          <w:rStyle w:val="a5"/>
          <w:color w:val="000000" w:themeColor="text1"/>
          <w:sz w:val="28"/>
          <w:szCs w:val="28"/>
        </w:rPr>
      </w:pPr>
      <w:r w:rsidRPr="00EE58F1">
        <w:rPr>
          <w:rStyle w:val="a5"/>
          <w:color w:val="000000" w:themeColor="text1"/>
          <w:sz w:val="28"/>
          <w:szCs w:val="28"/>
        </w:rPr>
        <w:t>5.10</w:t>
      </w:r>
      <w:r w:rsidR="00FD3FAF" w:rsidRPr="00EE58F1">
        <w:rPr>
          <w:rStyle w:val="a5"/>
          <w:color w:val="000000" w:themeColor="text1"/>
          <w:sz w:val="28"/>
          <w:szCs w:val="28"/>
        </w:rPr>
        <w:t xml:space="preserve">. Гран-при Фестиваля </w:t>
      </w:r>
      <w:r w:rsidR="00EE58F1" w:rsidRPr="00EE58F1">
        <w:rPr>
          <w:rStyle w:val="a5"/>
          <w:color w:val="000000" w:themeColor="text1"/>
          <w:sz w:val="28"/>
          <w:szCs w:val="28"/>
        </w:rPr>
        <w:t xml:space="preserve">присуждается команде организации, набравшей наибольшее количество баллов по итогам всех номинаций финала. При подсчете общекомандного результата в зачет идет наивысшая оценка по каждой номинации Фестиваля </w:t>
      </w:r>
      <w:r w:rsidR="00EE58F1" w:rsidRPr="002F703E">
        <w:rPr>
          <w:rStyle w:val="a5"/>
          <w:color w:val="000000" w:themeColor="text1"/>
          <w:sz w:val="28"/>
          <w:szCs w:val="28"/>
        </w:rPr>
        <w:t>(в случае равенства количества баллов</w:t>
      </w:r>
      <w:r w:rsidR="00612CE9" w:rsidRPr="002F703E">
        <w:rPr>
          <w:rStyle w:val="a5"/>
          <w:color w:val="000000" w:themeColor="text1"/>
          <w:sz w:val="28"/>
          <w:szCs w:val="28"/>
        </w:rPr>
        <w:t xml:space="preserve"> </w:t>
      </w:r>
      <w:r w:rsidR="00612CE9" w:rsidRPr="002F703E">
        <w:rPr>
          <w:rStyle w:val="a5"/>
          <w:color w:val="000000" w:themeColor="text1"/>
          <w:sz w:val="28"/>
          <w:szCs w:val="28"/>
        </w:rPr>
        <w:lastRenderedPageBreak/>
        <w:t>победитель определяется по совокупности всех баллов по всем номинациям).</w:t>
      </w:r>
      <w:r w:rsidR="00612CE9">
        <w:rPr>
          <w:rStyle w:val="a5"/>
          <w:color w:val="000000" w:themeColor="text1"/>
          <w:sz w:val="28"/>
          <w:szCs w:val="28"/>
        </w:rPr>
        <w:t xml:space="preserve"> </w:t>
      </w:r>
      <w:r w:rsidR="00EE58F1" w:rsidRPr="00EE58F1">
        <w:rPr>
          <w:rStyle w:val="a5"/>
          <w:color w:val="000000" w:themeColor="text1"/>
          <w:sz w:val="28"/>
          <w:szCs w:val="28"/>
        </w:rPr>
        <w:t xml:space="preserve">В случае невозможности определения победителя по совокупности достижений, Гран-при присуждается решением жюри. </w:t>
      </w:r>
    </w:p>
    <w:p w:rsidR="00FD3FAF" w:rsidRPr="00EE58F1" w:rsidRDefault="00EE58F1" w:rsidP="00FD3FAF">
      <w:pPr>
        <w:suppressAutoHyphens/>
        <w:ind w:left="142"/>
        <w:jc w:val="both"/>
        <w:outlineLvl w:val="0"/>
        <w:rPr>
          <w:rStyle w:val="a5"/>
          <w:color w:val="000000" w:themeColor="text1"/>
          <w:sz w:val="28"/>
          <w:szCs w:val="28"/>
        </w:rPr>
      </w:pPr>
      <w:r w:rsidRPr="00EE58F1">
        <w:rPr>
          <w:rStyle w:val="a5"/>
          <w:color w:val="000000" w:themeColor="text1"/>
          <w:sz w:val="28"/>
          <w:szCs w:val="28"/>
        </w:rPr>
        <w:t xml:space="preserve">5.11. Команда – обладательница </w:t>
      </w:r>
      <w:r w:rsidR="00FD3FAF" w:rsidRPr="00EE58F1">
        <w:rPr>
          <w:rStyle w:val="a5"/>
          <w:color w:val="000000" w:themeColor="text1"/>
          <w:sz w:val="28"/>
          <w:szCs w:val="28"/>
        </w:rPr>
        <w:t>Гран-при</w:t>
      </w:r>
      <w:r w:rsidRPr="00EE58F1">
        <w:rPr>
          <w:rStyle w:val="a5"/>
          <w:color w:val="000000" w:themeColor="text1"/>
          <w:sz w:val="28"/>
          <w:szCs w:val="28"/>
        </w:rPr>
        <w:t xml:space="preserve"> предыдущего сезона может участвовать в Фестивале на общих основаниях. В случае если такая команда набирает наибольшее количество баллов, Гран-при присуждается следующей, набравшей наибольшее количество баллов ко</w:t>
      </w:r>
      <w:r w:rsidR="00612CE9">
        <w:rPr>
          <w:rStyle w:val="a5"/>
          <w:color w:val="000000" w:themeColor="text1"/>
          <w:sz w:val="28"/>
          <w:szCs w:val="28"/>
        </w:rPr>
        <w:t>манде.</w:t>
      </w: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  <w:sz w:val="28"/>
          <w:szCs w:val="28"/>
        </w:rPr>
      </w:pP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</w:rPr>
      </w:pPr>
      <w:r>
        <w:rPr>
          <w:rStyle w:val="a5"/>
          <w:b/>
          <w:bCs/>
          <w:sz w:val="28"/>
          <w:szCs w:val="28"/>
        </w:rPr>
        <w:t>6. Жюри Фестиваля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  <w:u w:color="FF0000"/>
        </w:rPr>
      </w:pPr>
      <w:r>
        <w:rPr>
          <w:rStyle w:val="a5"/>
          <w:sz w:val="28"/>
          <w:szCs w:val="28"/>
          <w:u w:color="FF0000"/>
        </w:rPr>
        <w:t xml:space="preserve">6.1. Состав жюри Фестиваля </w:t>
      </w:r>
      <w:r w:rsidR="00EE58F1">
        <w:rPr>
          <w:rStyle w:val="a5"/>
          <w:sz w:val="28"/>
          <w:szCs w:val="28"/>
          <w:u w:color="FF0000"/>
        </w:rPr>
        <w:t>формируется</w:t>
      </w:r>
      <w:r>
        <w:rPr>
          <w:rStyle w:val="a5"/>
          <w:sz w:val="28"/>
          <w:szCs w:val="28"/>
          <w:u w:color="FF0000"/>
        </w:rPr>
        <w:t xml:space="preserve"> Оргкомитетом из числа известных и признанных популярных артистов, композиторов, педагогов, поэтов, продюсеров, режиссеров, журналистов, общественно-политических деятелей, представителей органов государственной власти, представителей профсоюзных организаций, представителей творческой интеллигенции и предпринимательского сообщества, организаций, спонсоров и меценатов искусства, способствующих популяризации идей Фестиваля, по представлению Исполнительной дирекции.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6.2. </w:t>
      </w:r>
      <w:r w:rsidR="005412B0">
        <w:rPr>
          <w:rStyle w:val="a5"/>
          <w:sz w:val="28"/>
          <w:szCs w:val="28"/>
        </w:rPr>
        <w:t>Ж</w:t>
      </w:r>
      <w:r>
        <w:rPr>
          <w:rStyle w:val="a5"/>
          <w:sz w:val="28"/>
          <w:szCs w:val="28"/>
        </w:rPr>
        <w:t xml:space="preserve">юри </w:t>
      </w:r>
      <w:r w:rsidR="005412B0">
        <w:rPr>
          <w:rStyle w:val="a5"/>
          <w:sz w:val="28"/>
          <w:szCs w:val="28"/>
        </w:rPr>
        <w:t>осуществляет просмотр, оценку выступлений</w:t>
      </w:r>
      <w:r>
        <w:rPr>
          <w:rStyle w:val="a5"/>
          <w:sz w:val="28"/>
          <w:szCs w:val="28"/>
        </w:rPr>
        <w:t xml:space="preserve"> </w:t>
      </w:r>
      <w:r w:rsidR="005412B0">
        <w:rPr>
          <w:rStyle w:val="a5"/>
          <w:sz w:val="28"/>
          <w:szCs w:val="28"/>
        </w:rPr>
        <w:t>участников Фестиваля</w:t>
      </w:r>
      <w:r>
        <w:rPr>
          <w:rStyle w:val="a5"/>
          <w:sz w:val="28"/>
          <w:szCs w:val="28"/>
        </w:rPr>
        <w:t xml:space="preserve"> в соответствии с установленными </w:t>
      </w:r>
      <w:r w:rsidR="005412B0">
        <w:rPr>
          <w:rStyle w:val="a5"/>
          <w:sz w:val="28"/>
          <w:szCs w:val="28"/>
        </w:rPr>
        <w:t xml:space="preserve">регламентом </w:t>
      </w:r>
      <w:r>
        <w:rPr>
          <w:rStyle w:val="a5"/>
          <w:sz w:val="28"/>
          <w:szCs w:val="28"/>
        </w:rPr>
        <w:t xml:space="preserve">критериями, а также </w:t>
      </w:r>
      <w:r w:rsidR="005412B0">
        <w:rPr>
          <w:rStyle w:val="a5"/>
          <w:sz w:val="28"/>
          <w:szCs w:val="28"/>
        </w:rPr>
        <w:t xml:space="preserve">определяет победителей по номинациям и Гран-при Фестиваля.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6.3. Жюри </w:t>
      </w:r>
      <w:r w:rsidR="005412B0">
        <w:rPr>
          <w:rStyle w:val="a5"/>
          <w:sz w:val="28"/>
          <w:szCs w:val="28"/>
        </w:rPr>
        <w:t>Фестиваля вправе не присуждать первого, второго, третьего места в одной или нескольких номинациях.</w:t>
      </w:r>
    </w:p>
    <w:p w:rsidR="00FD3FAF" w:rsidRDefault="00FD3FAF" w:rsidP="005412B0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6.4. </w:t>
      </w:r>
      <w:r w:rsidR="005412B0">
        <w:rPr>
          <w:rStyle w:val="a5"/>
          <w:sz w:val="28"/>
          <w:szCs w:val="28"/>
        </w:rPr>
        <w:t xml:space="preserve">В случае равенства голосов председатель жюри имеет решающий голос. Решение жюри принимаются открытым голосованием большинством голосов. </w:t>
      </w:r>
      <w:r>
        <w:rPr>
          <w:rStyle w:val="a5"/>
          <w:sz w:val="28"/>
          <w:szCs w:val="28"/>
        </w:rPr>
        <w:t>Решение жюри оформляется протоколом и утверждается председателем жюри.</w:t>
      </w:r>
    </w:p>
    <w:p w:rsidR="00FD3FAF" w:rsidRDefault="00FD3FAF" w:rsidP="00FD3FAF">
      <w:pPr>
        <w:suppressAutoHyphens/>
        <w:ind w:left="142" w:firstLine="142"/>
        <w:jc w:val="both"/>
        <w:outlineLvl w:val="0"/>
      </w:pPr>
      <w:r>
        <w:rPr>
          <w:rStyle w:val="a5"/>
          <w:sz w:val="28"/>
          <w:szCs w:val="28"/>
          <w:u w:color="C0504D"/>
        </w:rPr>
        <w:t xml:space="preserve">6.6. Решения жюри, оформленные протоколом, окончательны, пересмотру и обжалованию не подлежат. </w:t>
      </w:r>
    </w:p>
    <w:p w:rsidR="00FD3FAF" w:rsidRDefault="00FD3FAF" w:rsidP="00FD3FAF">
      <w:pPr>
        <w:ind w:left="142"/>
      </w:pP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7. Условия проведения Фестиваля и ответственность участников</w:t>
      </w:r>
    </w:p>
    <w:p w:rsidR="005412B0" w:rsidRDefault="005412B0" w:rsidP="00FD3FAF">
      <w:pPr>
        <w:suppressAutoHyphens/>
        <w:ind w:left="142"/>
        <w:jc w:val="center"/>
        <w:outlineLvl w:val="0"/>
        <w:rPr>
          <w:rStyle w:val="a5"/>
          <w:b/>
          <w:bCs/>
        </w:rPr>
      </w:pPr>
    </w:p>
    <w:p w:rsidR="00FD3FAF" w:rsidRDefault="00FD3FAF" w:rsidP="00FD3FAF">
      <w:pPr>
        <w:suppressAutoHyphens/>
        <w:ind w:left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7.1. В целях соблюдения культурных и этических норм жюри Фестиваля оставляет за собой право снятия с </w:t>
      </w:r>
      <w:r w:rsidR="005412B0">
        <w:rPr>
          <w:rStyle w:val="a5"/>
          <w:sz w:val="28"/>
          <w:szCs w:val="28"/>
        </w:rPr>
        <w:t>зональных туров, финала и гала-концерта Фестиваля номеров</w:t>
      </w:r>
      <w:r>
        <w:rPr>
          <w:rStyle w:val="a5"/>
          <w:sz w:val="28"/>
          <w:szCs w:val="28"/>
        </w:rPr>
        <w:t xml:space="preserve">, содержание которых не соответствует этическим, моральным и социально-культурным нормам, принятым в обществе. </w:t>
      </w:r>
    </w:p>
    <w:p w:rsidR="00FD3FAF" w:rsidRDefault="00C578FB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7.2. Решение о снятии с</w:t>
      </w:r>
      <w:r w:rsidR="005412B0">
        <w:rPr>
          <w:rStyle w:val="a5"/>
          <w:sz w:val="28"/>
          <w:szCs w:val="28"/>
        </w:rPr>
        <w:t xml:space="preserve"> зональных туров, финала и гала-концерта Фестиваля</w:t>
      </w:r>
      <w:r w:rsidR="00FD3FAF">
        <w:rPr>
          <w:rStyle w:val="a5"/>
          <w:sz w:val="28"/>
          <w:szCs w:val="28"/>
        </w:rPr>
        <w:t xml:space="preserve"> номеров принимается путем открытого голосования большинством голосов членов жюри, оформляется протоколом и подписывается председателем жюри. 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7.3. За организациями - участниками Фестиваля закрепляются кураторы из числа сотрудников Исполнительной дирекции. Кураторы организуют встречи, информирование о сроках и месте проведения зональных туров, сопровождение на фестивальные мероприятия.</w:t>
      </w:r>
    </w:p>
    <w:p w:rsidR="00FD3FAF" w:rsidRPr="00CA0B08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7.4. В случае возникновения вопросов и предложений по проведению Фестиваля представители </w:t>
      </w:r>
      <w:r w:rsidR="005412B0">
        <w:rPr>
          <w:rStyle w:val="a5"/>
          <w:sz w:val="28"/>
          <w:szCs w:val="28"/>
        </w:rPr>
        <w:t xml:space="preserve">руководства </w:t>
      </w:r>
      <w:r>
        <w:rPr>
          <w:rStyle w:val="a5"/>
          <w:sz w:val="28"/>
          <w:szCs w:val="28"/>
        </w:rPr>
        <w:t xml:space="preserve">организаций </w:t>
      </w:r>
      <w:r w:rsidR="005412B0">
        <w:rPr>
          <w:rStyle w:val="a5"/>
          <w:sz w:val="28"/>
          <w:szCs w:val="28"/>
        </w:rPr>
        <w:t xml:space="preserve">вправе </w:t>
      </w:r>
      <w:r>
        <w:rPr>
          <w:rStyle w:val="a5"/>
          <w:sz w:val="28"/>
          <w:szCs w:val="28"/>
        </w:rPr>
        <w:t xml:space="preserve">направить </w:t>
      </w:r>
      <w:r w:rsidR="005412B0">
        <w:rPr>
          <w:rStyle w:val="a5"/>
          <w:sz w:val="28"/>
          <w:szCs w:val="28"/>
        </w:rPr>
        <w:t>соответствующее обращение в адрес Оргкомитета</w:t>
      </w:r>
      <w:r>
        <w:rPr>
          <w:rStyle w:val="a5"/>
          <w:sz w:val="28"/>
          <w:szCs w:val="28"/>
        </w:rPr>
        <w:t xml:space="preserve"> </w:t>
      </w:r>
      <w:r w:rsidR="005412B0">
        <w:rPr>
          <w:rStyle w:val="a5"/>
          <w:sz w:val="28"/>
          <w:szCs w:val="28"/>
        </w:rPr>
        <w:t xml:space="preserve">или Исполнительной дирекции в письменной форме на электронные адреса: </w:t>
      </w:r>
      <w:hyperlink r:id="rId11" w:history="1">
        <w:r w:rsidR="005412B0" w:rsidRPr="00492E54">
          <w:rPr>
            <w:rStyle w:val="a7"/>
            <w:sz w:val="28"/>
            <w:szCs w:val="28"/>
          </w:rPr>
          <w:t>beznenzaman@mail.ru</w:t>
        </w:r>
      </w:hyperlink>
      <w:r w:rsidR="005412B0">
        <w:rPr>
          <w:rStyle w:val="a5"/>
          <w:sz w:val="28"/>
          <w:szCs w:val="28"/>
        </w:rPr>
        <w:t xml:space="preserve">, </w:t>
      </w:r>
      <w:hyperlink r:id="rId12" w:history="1">
        <w:r w:rsidR="00CA0B08" w:rsidRPr="00492E54">
          <w:rPr>
            <w:rStyle w:val="a7"/>
            <w:sz w:val="28"/>
            <w:szCs w:val="28"/>
            <w:lang w:val="en-US"/>
          </w:rPr>
          <w:t>Regina</w:t>
        </w:r>
        <w:r w:rsidR="00CA0B08" w:rsidRPr="00CA0B08">
          <w:rPr>
            <w:rStyle w:val="a7"/>
            <w:sz w:val="28"/>
            <w:szCs w:val="28"/>
          </w:rPr>
          <w:t>.</w:t>
        </w:r>
        <w:r w:rsidR="00CA0B08" w:rsidRPr="00492E54">
          <w:rPr>
            <w:rStyle w:val="a7"/>
            <w:sz w:val="28"/>
            <w:szCs w:val="28"/>
            <w:lang w:val="en-US"/>
          </w:rPr>
          <w:t>Ahmetova</w:t>
        </w:r>
        <w:r w:rsidR="00CA0B08" w:rsidRPr="00CA0B08">
          <w:rPr>
            <w:rStyle w:val="a7"/>
            <w:sz w:val="28"/>
            <w:szCs w:val="28"/>
          </w:rPr>
          <w:t>@</w:t>
        </w:r>
        <w:r w:rsidR="00CA0B08" w:rsidRPr="00492E54">
          <w:rPr>
            <w:rStyle w:val="a7"/>
            <w:sz w:val="28"/>
            <w:szCs w:val="28"/>
            <w:lang w:val="en-US"/>
          </w:rPr>
          <w:t>tatar</w:t>
        </w:r>
        <w:r w:rsidR="00CA0B08" w:rsidRPr="00CA0B08">
          <w:rPr>
            <w:rStyle w:val="a7"/>
            <w:sz w:val="28"/>
            <w:szCs w:val="28"/>
          </w:rPr>
          <w:t>.</w:t>
        </w:r>
        <w:r w:rsidR="00CA0B08" w:rsidRPr="00492E54">
          <w:rPr>
            <w:rStyle w:val="a7"/>
            <w:sz w:val="28"/>
            <w:szCs w:val="28"/>
            <w:lang w:val="en-US"/>
          </w:rPr>
          <w:t>ru</w:t>
        </w:r>
      </w:hyperlink>
      <w:r w:rsidR="00CA0B08" w:rsidRPr="00CA0B08">
        <w:rPr>
          <w:rStyle w:val="a5"/>
          <w:sz w:val="28"/>
          <w:szCs w:val="28"/>
        </w:rPr>
        <w:t xml:space="preserve"> или на адрес:</w:t>
      </w:r>
      <w:r w:rsidR="00CA0B08">
        <w:rPr>
          <w:rStyle w:val="a5"/>
          <w:sz w:val="28"/>
          <w:szCs w:val="28"/>
        </w:rPr>
        <w:t xml:space="preserve"> 420111, г</w:t>
      </w:r>
      <w:proofErr w:type="gramStart"/>
      <w:r w:rsidR="00CA0B08">
        <w:rPr>
          <w:rStyle w:val="a5"/>
          <w:sz w:val="28"/>
          <w:szCs w:val="28"/>
        </w:rPr>
        <w:t>.К</w:t>
      </w:r>
      <w:proofErr w:type="gramEnd"/>
      <w:r w:rsidR="00CA0B08">
        <w:rPr>
          <w:rStyle w:val="a5"/>
          <w:sz w:val="28"/>
          <w:szCs w:val="28"/>
        </w:rPr>
        <w:t>азань, ул.Карла Маркса,д.23/6.</w:t>
      </w:r>
    </w:p>
    <w:p w:rsidR="00FD3FAF" w:rsidRDefault="00FD3FAF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7.5. Все спорные и конфликтные ситуации, возникающие во время проведения Фестиваля, разрешаются Исполнительной дирекцией с участием представителей </w:t>
      </w:r>
      <w:r w:rsidR="00CA0B08">
        <w:rPr>
          <w:rStyle w:val="a5"/>
          <w:sz w:val="28"/>
          <w:szCs w:val="28"/>
        </w:rPr>
        <w:t xml:space="preserve">руководства соответствующих </w:t>
      </w:r>
      <w:r>
        <w:rPr>
          <w:rStyle w:val="a5"/>
          <w:sz w:val="28"/>
          <w:szCs w:val="28"/>
        </w:rPr>
        <w:t xml:space="preserve">организаций. </w:t>
      </w:r>
    </w:p>
    <w:p w:rsidR="00FD3FAF" w:rsidRDefault="00CA0B08" w:rsidP="00CA0B08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7.6</w:t>
      </w:r>
      <w:r w:rsidR="00FD3FAF">
        <w:rPr>
          <w:rStyle w:val="a5"/>
          <w:sz w:val="28"/>
          <w:szCs w:val="28"/>
        </w:rPr>
        <w:t xml:space="preserve">. Фонограммы </w:t>
      </w:r>
      <w:r>
        <w:rPr>
          <w:rStyle w:val="a5"/>
          <w:sz w:val="28"/>
          <w:szCs w:val="28"/>
        </w:rPr>
        <w:t>участников Фестиваля</w:t>
      </w:r>
      <w:r w:rsidR="00FD3FAF">
        <w:rPr>
          <w:rStyle w:val="a5"/>
          <w:sz w:val="28"/>
          <w:szCs w:val="28"/>
        </w:rPr>
        <w:t xml:space="preserve"> должны </w:t>
      </w:r>
      <w:r>
        <w:rPr>
          <w:rStyle w:val="a5"/>
          <w:sz w:val="28"/>
          <w:szCs w:val="28"/>
        </w:rPr>
        <w:t xml:space="preserve">соответствовать требованиям, указанным в регламенте Фестиваля, и должны быть представлены в Исполнительную дирекцию на </w:t>
      </w:r>
      <w:proofErr w:type="spellStart"/>
      <w:r>
        <w:rPr>
          <w:rStyle w:val="a5"/>
          <w:sz w:val="28"/>
          <w:szCs w:val="28"/>
        </w:rPr>
        <w:t>флеш-накопителях</w:t>
      </w:r>
      <w:proofErr w:type="spellEnd"/>
      <w:r>
        <w:rPr>
          <w:rStyle w:val="a5"/>
          <w:sz w:val="28"/>
          <w:szCs w:val="28"/>
        </w:rPr>
        <w:t xml:space="preserve"> с вложенной памяткой</w:t>
      </w:r>
      <w:r w:rsidR="00FD3FAF">
        <w:rPr>
          <w:rStyle w:val="a5"/>
          <w:sz w:val="28"/>
          <w:szCs w:val="28"/>
        </w:rPr>
        <w:t>: название орг</w:t>
      </w:r>
      <w:r>
        <w:rPr>
          <w:rStyle w:val="a5"/>
          <w:sz w:val="28"/>
          <w:szCs w:val="28"/>
        </w:rPr>
        <w:t xml:space="preserve">анизации – участника Фестиваля или имя </w:t>
      </w:r>
      <w:r w:rsidR="00FD3FAF">
        <w:rPr>
          <w:rStyle w:val="a5"/>
          <w:sz w:val="28"/>
          <w:szCs w:val="28"/>
        </w:rPr>
        <w:t>исполнителя, название номера, номер трека, хронометраж. Специфический реквизит и музыкальные инструменты, оборудование, коммутации</w:t>
      </w:r>
      <w:r>
        <w:rPr>
          <w:rStyle w:val="a5"/>
          <w:sz w:val="28"/>
          <w:szCs w:val="28"/>
        </w:rPr>
        <w:t xml:space="preserve"> (провода, кабели и пр.) </w:t>
      </w:r>
      <w:r w:rsidR="00FD3FAF">
        <w:rPr>
          <w:rStyle w:val="a5"/>
          <w:sz w:val="28"/>
          <w:szCs w:val="28"/>
        </w:rPr>
        <w:t>не предоставляются.</w:t>
      </w:r>
    </w:p>
    <w:p w:rsidR="00FD3FAF" w:rsidRDefault="00CA0B08" w:rsidP="00FD3FAF">
      <w:pPr>
        <w:suppressAutoHyphens/>
        <w:ind w:left="142" w:firstLine="142"/>
        <w:jc w:val="both"/>
        <w:outlineLvl w:val="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7.7</w:t>
      </w:r>
      <w:r w:rsidR="00FD3FAF">
        <w:rPr>
          <w:rStyle w:val="a5"/>
          <w:sz w:val="28"/>
          <w:szCs w:val="28"/>
        </w:rPr>
        <w:t xml:space="preserve">. </w:t>
      </w:r>
      <w:r>
        <w:rPr>
          <w:rStyle w:val="a5"/>
          <w:sz w:val="28"/>
          <w:szCs w:val="28"/>
        </w:rPr>
        <w:t xml:space="preserve">Индивидуальные исполнители, члены творческих коллективов и команд организаций </w:t>
      </w:r>
      <w:r w:rsidR="00FD3FAF">
        <w:rPr>
          <w:rStyle w:val="a5"/>
          <w:sz w:val="28"/>
          <w:szCs w:val="28"/>
        </w:rPr>
        <w:t xml:space="preserve">несут персональную ответственность за нанесенный материальный ущерб имуществу, принадлежащему Исполнительной дирекции и организации, на территории которой проводится Фестиваль. </w:t>
      </w: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</w:rPr>
      </w:pPr>
    </w:p>
    <w:p w:rsidR="00FD3FAF" w:rsidRDefault="00FD3FAF" w:rsidP="00FD3FAF">
      <w:pPr>
        <w:suppressAutoHyphens/>
        <w:ind w:left="142"/>
        <w:jc w:val="center"/>
        <w:outlineLvl w:val="0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8. Награждение победителей Фестиваля</w:t>
      </w:r>
    </w:p>
    <w:p w:rsidR="00FD3FAF" w:rsidRDefault="00FD3FAF" w:rsidP="00FD3FAF">
      <w:pPr>
        <w:suppressAutoHyphens/>
        <w:ind w:left="142"/>
        <w:jc w:val="both"/>
        <w:outlineLvl w:val="0"/>
      </w:pPr>
      <w:r>
        <w:rPr>
          <w:rStyle w:val="a5"/>
          <w:sz w:val="28"/>
          <w:szCs w:val="28"/>
        </w:rPr>
        <w:t xml:space="preserve">8.1. Торжественная церемония награждения </w:t>
      </w:r>
      <w:r w:rsidR="00CA0B08">
        <w:rPr>
          <w:rStyle w:val="a5"/>
          <w:sz w:val="28"/>
          <w:szCs w:val="28"/>
        </w:rPr>
        <w:t xml:space="preserve">победителей Фестиваля, включая </w:t>
      </w:r>
      <w:r>
        <w:rPr>
          <w:rStyle w:val="a5"/>
          <w:sz w:val="28"/>
          <w:szCs w:val="28"/>
        </w:rPr>
        <w:t>Гран-при Фестиваля</w:t>
      </w:r>
      <w:r w:rsidR="00CA0B08">
        <w:rPr>
          <w:rStyle w:val="a5"/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производится на заключительном гала-концерте Фестиваля.</w:t>
      </w:r>
    </w:p>
    <w:p w:rsidR="00FD3FAF" w:rsidRPr="00576DAF" w:rsidRDefault="00FD3FAF" w:rsidP="00CE41DB">
      <w:pPr>
        <w:pStyle w:val="ConsPlusNormal"/>
        <w:suppressAutoHyphens/>
        <w:ind w:left="142"/>
        <w:jc w:val="both"/>
        <w:outlineLvl w:val="0"/>
      </w:pPr>
      <w:r>
        <w:t xml:space="preserve">8.2.  Все </w:t>
      </w:r>
      <w:r w:rsidR="00CA0B08">
        <w:t>победители зональных туров фестиваля награждаются дипломами. И</w:t>
      </w:r>
      <w:r>
        <w:t>ндивидуальные исполнители</w:t>
      </w:r>
      <w:r w:rsidR="00CA0B08">
        <w:t xml:space="preserve">, </w:t>
      </w:r>
      <w:r>
        <w:t>творческие коллективы</w:t>
      </w:r>
      <w:r w:rsidR="00CE41DB">
        <w:t xml:space="preserve"> и команды, </w:t>
      </w:r>
      <w:r w:rsidRPr="00576DAF">
        <w:t xml:space="preserve">занявшие первые, вторые и третьи места </w:t>
      </w:r>
      <w:r w:rsidR="00CE41DB">
        <w:t xml:space="preserve">в финале Фестиваля, </w:t>
      </w:r>
      <w:r w:rsidRPr="00576DAF">
        <w:t xml:space="preserve">получают денежные премии </w:t>
      </w:r>
      <w:r w:rsidR="00CE41DB">
        <w:t>за счет сре</w:t>
      </w:r>
      <w:proofErr w:type="gramStart"/>
      <w:r w:rsidR="00CE41DB">
        <w:t>дств пр</w:t>
      </w:r>
      <w:proofErr w:type="gramEnd"/>
      <w:r w:rsidR="00CE41DB">
        <w:t xml:space="preserve">изового фонда, утверждаемого оргкомитетом. </w:t>
      </w:r>
      <w:proofErr w:type="gramStart"/>
      <w:r w:rsidR="00CE41DB">
        <w:t>Т</w:t>
      </w:r>
      <w:r w:rsidRPr="00576DAF">
        <w:t>ворческие ко</w:t>
      </w:r>
      <w:r>
        <w:t>ллективы, занявшие первые места дополнительно</w:t>
      </w:r>
      <w:r w:rsidRPr="00576DAF">
        <w:t xml:space="preserve"> получают</w:t>
      </w:r>
      <w:proofErr w:type="gramEnd"/>
      <w:r w:rsidRPr="00576DAF">
        <w:t xml:space="preserve"> кубки. </w:t>
      </w:r>
    </w:p>
    <w:p w:rsidR="00FD3FAF" w:rsidRDefault="00FD3FAF" w:rsidP="00FD3FAF">
      <w:pPr>
        <w:pStyle w:val="ConsPlusNormal"/>
        <w:suppressAutoHyphens/>
        <w:ind w:left="142" w:firstLine="142"/>
        <w:jc w:val="both"/>
        <w:outlineLvl w:val="0"/>
        <w:rPr>
          <w:rStyle w:val="a5"/>
          <w:color w:val="C0504D"/>
          <w:u w:color="C0504D"/>
        </w:rPr>
      </w:pPr>
      <w:r>
        <w:t xml:space="preserve">8.3. </w:t>
      </w:r>
      <w:r w:rsidR="00CE41DB">
        <w:t>Команде о</w:t>
      </w:r>
      <w:r>
        <w:t>рганизации, которой присужден Гран-при Фестиваля, вручается переходящий Кубок П</w:t>
      </w:r>
      <w:r w:rsidR="00CE41DB">
        <w:t xml:space="preserve">резидента Республики Татарстан и </w:t>
      </w:r>
      <w:r>
        <w:t xml:space="preserve">диплом </w:t>
      </w:r>
      <w:r w:rsidR="00CE41DB">
        <w:t xml:space="preserve">победителя </w:t>
      </w:r>
      <w:r>
        <w:t>Фестиваля.</w:t>
      </w:r>
    </w:p>
    <w:p w:rsidR="00FD3FAF" w:rsidRDefault="00FD3FAF" w:rsidP="00FD3FAF">
      <w:pPr>
        <w:pStyle w:val="ConsPlusNormal"/>
        <w:suppressAutoHyphens/>
        <w:ind w:left="142" w:firstLine="142"/>
        <w:jc w:val="both"/>
        <w:outlineLvl w:val="0"/>
      </w:pPr>
      <w:r>
        <w:t>8.4. Жюри Фестиваля имеет право присуждать участник</w:t>
      </w:r>
      <w:r w:rsidR="00CE41DB">
        <w:t>ам Фестиваля специальные призы за счет сре</w:t>
      </w:r>
      <w:proofErr w:type="gramStart"/>
      <w:r w:rsidR="00CE41DB">
        <w:t>дств пр</w:t>
      </w:r>
      <w:proofErr w:type="gramEnd"/>
      <w:r w:rsidR="00CE41DB">
        <w:t>изового фонда, утверждаемого оргкомитетом.</w:t>
      </w:r>
    </w:p>
    <w:p w:rsidR="00FD3FAF" w:rsidRPr="00F21AF2" w:rsidRDefault="00FD3FAF" w:rsidP="00FD3FAF">
      <w:pPr>
        <w:pStyle w:val="ConsPlusNormal"/>
        <w:suppressAutoHyphens/>
        <w:ind w:left="142" w:firstLine="142"/>
        <w:jc w:val="both"/>
        <w:outlineLvl w:val="0"/>
        <w:rPr>
          <w:color w:val="000000" w:themeColor="text1"/>
        </w:rPr>
      </w:pPr>
      <w:r w:rsidRPr="00F21AF2">
        <w:rPr>
          <w:color w:val="000000" w:themeColor="text1"/>
        </w:rPr>
        <w:t>8.5. Жюри Фестиваля вправе не присуждать первого, второго, третьего места в одной или нескольких номинациях.</w:t>
      </w:r>
    </w:p>
    <w:p w:rsidR="00FD3FAF" w:rsidRDefault="00FD3FAF" w:rsidP="00FD3FAF">
      <w:pPr>
        <w:pStyle w:val="ConsPlusNormal"/>
        <w:suppressAutoHyphens/>
        <w:ind w:left="142" w:firstLine="142"/>
        <w:jc w:val="both"/>
        <w:outlineLvl w:val="0"/>
      </w:pPr>
      <w:r>
        <w:t>8.6. По согласованию с Оргкомитетом организации, фонды, общественные объединения и средства массовой информации имеют право учреждать специальные призы.</w:t>
      </w:r>
    </w:p>
    <w:p w:rsidR="00FD3FAF" w:rsidRDefault="00FD3FAF" w:rsidP="00FD3FAF">
      <w:pPr>
        <w:pStyle w:val="ConsPlusNormal"/>
        <w:suppressAutoHyphens/>
        <w:ind w:left="142" w:firstLine="142"/>
        <w:jc w:val="center"/>
        <w:outlineLvl w:val="0"/>
      </w:pPr>
      <w:r>
        <w:t>___________________________</w:t>
      </w:r>
    </w:p>
    <w:p w:rsidR="00CE63B9" w:rsidRDefault="00CE63B9"/>
    <w:sectPr w:rsidR="00CE63B9" w:rsidSect="005860D6">
      <w:headerReference w:type="default" r:id="rId13"/>
      <w:footerReference w:type="default" r:id="rId14"/>
      <w:pgSz w:w="11900" w:h="16840"/>
      <w:pgMar w:top="426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60" w:rsidRDefault="005F2C60" w:rsidP="00311579">
      <w:r>
        <w:separator/>
      </w:r>
    </w:p>
  </w:endnote>
  <w:endnote w:type="continuationSeparator" w:id="0">
    <w:p w:rsidR="005F2C60" w:rsidRDefault="005F2C60" w:rsidP="00311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D6" w:rsidRDefault="005F2C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60" w:rsidRDefault="005F2C60" w:rsidP="00311579">
      <w:r>
        <w:separator/>
      </w:r>
    </w:p>
  </w:footnote>
  <w:footnote w:type="continuationSeparator" w:id="0">
    <w:p w:rsidR="005F2C60" w:rsidRDefault="005F2C60" w:rsidP="00311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D6" w:rsidRDefault="005F2C6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2BC7"/>
    <w:multiLevelType w:val="hybridMultilevel"/>
    <w:tmpl w:val="6EDEA892"/>
    <w:styleLink w:val="a"/>
    <w:lvl w:ilvl="0" w:tplc="9DEE2E8A">
      <w:start w:val="1"/>
      <w:numFmt w:val="bullet"/>
      <w:lvlText w:val="•"/>
      <w:lvlJc w:val="left"/>
      <w:pPr>
        <w:tabs>
          <w:tab w:val="left" w:pos="174"/>
          <w:tab w:val="num" w:pos="564"/>
          <w:tab w:val="left" w:pos="868"/>
        </w:tabs>
        <w:ind w:left="312" w:firstLine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00C32">
      <w:start w:val="1"/>
      <w:numFmt w:val="bullet"/>
      <w:lvlText w:val="•"/>
      <w:lvlJc w:val="left"/>
      <w:pPr>
        <w:tabs>
          <w:tab w:val="left" w:pos="174"/>
          <w:tab w:val="num" w:pos="868"/>
        </w:tabs>
        <w:ind w:left="616" w:hanging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2EB78">
      <w:start w:val="1"/>
      <w:numFmt w:val="bullet"/>
      <w:lvlText w:val="•"/>
      <w:lvlJc w:val="left"/>
      <w:pPr>
        <w:tabs>
          <w:tab w:val="left" w:pos="174"/>
          <w:tab w:val="left" w:pos="868"/>
          <w:tab w:val="num" w:pos="1594"/>
        </w:tabs>
        <w:ind w:left="13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AA104">
      <w:start w:val="1"/>
      <w:numFmt w:val="bullet"/>
      <w:lvlText w:val="•"/>
      <w:lvlJc w:val="left"/>
      <w:pPr>
        <w:tabs>
          <w:tab w:val="left" w:pos="174"/>
          <w:tab w:val="left" w:pos="868"/>
          <w:tab w:val="num" w:pos="2194"/>
        </w:tabs>
        <w:ind w:left="19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A7160">
      <w:start w:val="1"/>
      <w:numFmt w:val="bullet"/>
      <w:lvlText w:val="•"/>
      <w:lvlJc w:val="left"/>
      <w:pPr>
        <w:tabs>
          <w:tab w:val="left" w:pos="174"/>
          <w:tab w:val="left" w:pos="868"/>
          <w:tab w:val="num" w:pos="2794"/>
        </w:tabs>
        <w:ind w:left="25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09258">
      <w:start w:val="1"/>
      <w:numFmt w:val="bullet"/>
      <w:lvlText w:val="•"/>
      <w:lvlJc w:val="left"/>
      <w:pPr>
        <w:tabs>
          <w:tab w:val="left" w:pos="174"/>
          <w:tab w:val="left" w:pos="868"/>
          <w:tab w:val="num" w:pos="3394"/>
        </w:tabs>
        <w:ind w:left="31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E8E80C">
      <w:start w:val="1"/>
      <w:numFmt w:val="bullet"/>
      <w:lvlText w:val="•"/>
      <w:lvlJc w:val="left"/>
      <w:pPr>
        <w:tabs>
          <w:tab w:val="left" w:pos="174"/>
          <w:tab w:val="left" w:pos="868"/>
          <w:tab w:val="num" w:pos="3994"/>
        </w:tabs>
        <w:ind w:left="37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AA33D6">
      <w:start w:val="1"/>
      <w:numFmt w:val="bullet"/>
      <w:lvlText w:val="•"/>
      <w:lvlJc w:val="left"/>
      <w:pPr>
        <w:tabs>
          <w:tab w:val="left" w:pos="174"/>
          <w:tab w:val="left" w:pos="868"/>
          <w:tab w:val="num" w:pos="4594"/>
        </w:tabs>
        <w:ind w:left="43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82C3A">
      <w:start w:val="1"/>
      <w:numFmt w:val="bullet"/>
      <w:lvlText w:val="•"/>
      <w:lvlJc w:val="left"/>
      <w:pPr>
        <w:tabs>
          <w:tab w:val="left" w:pos="174"/>
          <w:tab w:val="left" w:pos="868"/>
          <w:tab w:val="num" w:pos="5194"/>
        </w:tabs>
        <w:ind w:left="4942" w:firstLine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3C44695"/>
    <w:multiLevelType w:val="hybridMultilevel"/>
    <w:tmpl w:val="6EDEA892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FAC62866">
        <w:start w:val="1"/>
        <w:numFmt w:val="bullet"/>
        <w:lvlText w:val="•"/>
        <w:lvlJc w:val="left"/>
        <w:pPr>
          <w:tabs>
            <w:tab w:val="num" w:pos="564"/>
          </w:tabs>
          <w:ind w:left="312" w:firstLine="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32FF92">
        <w:start w:val="1"/>
        <w:numFmt w:val="bullet"/>
        <w:lvlText w:val="•"/>
        <w:lvlJc w:val="left"/>
        <w:pPr>
          <w:tabs>
            <w:tab w:val="left" w:pos="300"/>
            <w:tab w:val="num" w:pos="868"/>
            <w:tab w:val="left" w:pos="1134"/>
          </w:tabs>
          <w:ind w:left="7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20298A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1468"/>
          </w:tabs>
          <w:ind w:left="13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645E4E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2068"/>
          </w:tabs>
          <w:ind w:left="19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325C82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2668"/>
          </w:tabs>
          <w:ind w:left="25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B05712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3268"/>
          </w:tabs>
          <w:ind w:left="31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2281C8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3868"/>
          </w:tabs>
          <w:ind w:left="37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00D788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4468"/>
          </w:tabs>
          <w:ind w:left="43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04BB72">
        <w:start w:val="1"/>
        <w:numFmt w:val="bullet"/>
        <w:lvlText w:val="•"/>
        <w:lvlJc w:val="left"/>
        <w:pPr>
          <w:tabs>
            <w:tab w:val="left" w:pos="300"/>
            <w:tab w:val="left" w:pos="868"/>
            <w:tab w:val="left" w:pos="1134"/>
            <w:tab w:val="num" w:pos="5068"/>
          </w:tabs>
          <w:ind w:left="4942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FAF"/>
    <w:rsid w:val="000B62CF"/>
    <w:rsid w:val="000F3553"/>
    <w:rsid w:val="001C38A4"/>
    <w:rsid w:val="00262C58"/>
    <w:rsid w:val="00276250"/>
    <w:rsid w:val="002A7A4D"/>
    <w:rsid w:val="002F703E"/>
    <w:rsid w:val="00311579"/>
    <w:rsid w:val="003217E3"/>
    <w:rsid w:val="00352C8C"/>
    <w:rsid w:val="003A51E7"/>
    <w:rsid w:val="003F42B0"/>
    <w:rsid w:val="004D6226"/>
    <w:rsid w:val="005412B0"/>
    <w:rsid w:val="00542F44"/>
    <w:rsid w:val="005B0B32"/>
    <w:rsid w:val="005F2C60"/>
    <w:rsid w:val="00612CE9"/>
    <w:rsid w:val="006468BE"/>
    <w:rsid w:val="00684363"/>
    <w:rsid w:val="006E7FBB"/>
    <w:rsid w:val="00734216"/>
    <w:rsid w:val="00751902"/>
    <w:rsid w:val="00771025"/>
    <w:rsid w:val="0085184E"/>
    <w:rsid w:val="008E5073"/>
    <w:rsid w:val="00952053"/>
    <w:rsid w:val="0096326C"/>
    <w:rsid w:val="009A2599"/>
    <w:rsid w:val="00B0694C"/>
    <w:rsid w:val="00B127E6"/>
    <w:rsid w:val="00B27694"/>
    <w:rsid w:val="00C410C2"/>
    <w:rsid w:val="00C578FB"/>
    <w:rsid w:val="00CA0B08"/>
    <w:rsid w:val="00CE41DB"/>
    <w:rsid w:val="00CE63B9"/>
    <w:rsid w:val="00D62F8E"/>
    <w:rsid w:val="00EE58F1"/>
    <w:rsid w:val="00F14066"/>
    <w:rsid w:val="00F21AF2"/>
    <w:rsid w:val="00FB2C3A"/>
    <w:rsid w:val="00FB6BC2"/>
    <w:rsid w:val="00FD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FD3F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"/>
    <w:rsid w:val="00FD3F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">
    <w:name w:val="Пункты"/>
    <w:rsid w:val="00FD3FAF"/>
    <w:pPr>
      <w:numPr>
        <w:numId w:val="1"/>
      </w:numPr>
    </w:pPr>
  </w:style>
  <w:style w:type="character" w:customStyle="1" w:styleId="a5">
    <w:name w:val="Нет"/>
    <w:rsid w:val="00FD3FAF"/>
  </w:style>
  <w:style w:type="character" w:customStyle="1" w:styleId="Hyperlink0">
    <w:name w:val="Hyperlink.0"/>
    <w:basedOn w:val="a5"/>
    <w:rsid w:val="00FD3FAF"/>
    <w:rPr>
      <w:color w:val="0000FF"/>
      <w:sz w:val="28"/>
      <w:szCs w:val="28"/>
      <w:u w:val="single" w:color="0000FF"/>
      <w:lang w:val="ru-RU"/>
    </w:rPr>
  </w:style>
  <w:style w:type="character" w:customStyle="1" w:styleId="a6">
    <w:name w:val="Ссылка"/>
    <w:rsid w:val="00FD3FAF"/>
    <w:rPr>
      <w:color w:val="0000FF"/>
      <w:u w:val="single" w:color="0000FF"/>
    </w:rPr>
  </w:style>
  <w:style w:type="character" w:customStyle="1" w:styleId="Hyperlink1">
    <w:name w:val="Hyperlink.1"/>
    <w:basedOn w:val="a6"/>
    <w:rsid w:val="00FD3FAF"/>
    <w:rPr>
      <w:sz w:val="28"/>
      <w:szCs w:val="28"/>
      <w:lang w:val="en-US"/>
    </w:rPr>
  </w:style>
  <w:style w:type="character" w:customStyle="1" w:styleId="Hyperlink2">
    <w:name w:val="Hyperlink.2"/>
    <w:basedOn w:val="a5"/>
    <w:rsid w:val="00FD3FAF"/>
    <w:rPr>
      <w:sz w:val="28"/>
      <w:szCs w:val="28"/>
      <w:u w:val="single" w:color="FF0000"/>
      <w:lang w:val="ru-RU"/>
    </w:rPr>
  </w:style>
  <w:style w:type="character" w:customStyle="1" w:styleId="Hyperlink3">
    <w:name w:val="Hyperlink.3"/>
    <w:basedOn w:val="a5"/>
    <w:rsid w:val="00FD3FAF"/>
    <w:rPr>
      <w:color w:val="000000"/>
      <w:sz w:val="28"/>
      <w:szCs w:val="28"/>
      <w:u w:val="single" w:color="000000"/>
      <w:lang w:val="ru-RU"/>
    </w:rPr>
  </w:style>
  <w:style w:type="paragraph" w:customStyle="1" w:styleId="ConsPlusNormal">
    <w:name w:val="ConsPlusNormal"/>
    <w:rsid w:val="00FD3FA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ru-RU"/>
    </w:rPr>
  </w:style>
  <w:style w:type="character" w:styleId="a7">
    <w:name w:val="Hyperlink"/>
    <w:basedOn w:val="a1"/>
    <w:uiPriority w:val="99"/>
    <w:unhideWhenUsed/>
    <w:rsid w:val="005412B0"/>
    <w:rPr>
      <w:color w:val="0000FF" w:themeColor="hyperlink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B069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0694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zzm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zzm.ru" TargetMode="External"/><Relationship Id="rId12" Type="http://schemas.openxmlformats.org/officeDocument/2006/relationships/hyperlink" Target="mailto:Regina.Ahmetova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znenzaman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zz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zz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2021-10-08T05:06:00Z</cp:lastPrinted>
  <dcterms:created xsi:type="dcterms:W3CDTF">2021-05-21T11:18:00Z</dcterms:created>
  <dcterms:modified xsi:type="dcterms:W3CDTF">2021-10-08T05:06:00Z</dcterms:modified>
</cp:coreProperties>
</file>